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2FB" w:rsidRDefault="00FD52FB" w:rsidP="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FD52FB" w:rsidRDefault="00FD52FB" w:rsidP="00FD5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32"/>
          <w:szCs w:val="32"/>
        </w:rPr>
      </w:pPr>
      <w:r>
        <w:rPr>
          <w:b/>
          <w:bCs/>
          <w:sz w:val="32"/>
          <w:szCs w:val="32"/>
        </w:rPr>
        <w:t>ПРОЕКТ</w:t>
      </w:r>
    </w:p>
    <w:p w:rsidR="00076595" w:rsidRDefault="00076595" w:rsidP="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b/>
          <w:bCs/>
          <w:sz w:val="32"/>
          <w:szCs w:val="32"/>
        </w:rPr>
        <w:t>РОССИЙСКАЯ ФЕДЕРАЦИЯ</w:t>
      </w:r>
    </w:p>
    <w:p w:rsidR="00076595" w:rsidRDefault="00076595" w:rsidP="00076595">
      <w:pPr>
        <w:jc w:val="center"/>
        <w:rPr>
          <w:b/>
          <w:bCs/>
          <w:sz w:val="32"/>
          <w:szCs w:val="32"/>
        </w:rPr>
      </w:pPr>
      <w:r>
        <w:rPr>
          <w:b/>
          <w:bCs/>
          <w:sz w:val="32"/>
          <w:szCs w:val="32"/>
        </w:rPr>
        <w:t>АДМИНИСТРАЦИЯ</w:t>
      </w:r>
    </w:p>
    <w:p w:rsidR="00076595" w:rsidRDefault="00076595" w:rsidP="00076595">
      <w:pPr>
        <w:jc w:val="center"/>
        <w:rPr>
          <w:b/>
          <w:bCs/>
          <w:sz w:val="32"/>
          <w:szCs w:val="32"/>
        </w:rPr>
      </w:pPr>
      <w:r>
        <w:rPr>
          <w:b/>
          <w:bCs/>
          <w:sz w:val="32"/>
          <w:szCs w:val="32"/>
        </w:rPr>
        <w:t>ЧЕРНИЦЫНСКОГО СЕЛЬСОВЕТА</w:t>
      </w:r>
    </w:p>
    <w:p w:rsidR="00076595" w:rsidRDefault="00076595" w:rsidP="00076595">
      <w:pPr>
        <w:jc w:val="center"/>
        <w:rPr>
          <w:b/>
          <w:bCs/>
          <w:sz w:val="32"/>
          <w:szCs w:val="32"/>
        </w:rPr>
      </w:pPr>
      <w:r>
        <w:rPr>
          <w:b/>
          <w:bCs/>
          <w:sz w:val="32"/>
          <w:szCs w:val="32"/>
        </w:rPr>
        <w:t>ОКТЯБРЬСКОГО РАЙОНА</w:t>
      </w:r>
    </w:p>
    <w:p w:rsidR="00076595" w:rsidRDefault="00076595" w:rsidP="00076595">
      <w:pPr>
        <w:jc w:val="center"/>
        <w:rPr>
          <w:b/>
          <w:bCs/>
          <w:sz w:val="32"/>
          <w:szCs w:val="32"/>
        </w:rPr>
      </w:pPr>
      <w:r>
        <w:rPr>
          <w:b/>
          <w:bCs/>
          <w:sz w:val="32"/>
          <w:szCs w:val="32"/>
        </w:rPr>
        <w:t>КУРСКОЙ ОБЛАСТИ</w:t>
      </w:r>
    </w:p>
    <w:p w:rsidR="00076595" w:rsidRDefault="00076595" w:rsidP="00076595">
      <w:pPr>
        <w:jc w:val="center"/>
        <w:rPr>
          <w:b/>
          <w:bCs/>
          <w:sz w:val="32"/>
          <w:szCs w:val="32"/>
        </w:rPr>
      </w:pPr>
    </w:p>
    <w:p w:rsidR="00076595" w:rsidRDefault="00076595" w:rsidP="00076595">
      <w:pPr>
        <w:jc w:val="center"/>
        <w:rPr>
          <w:b/>
          <w:bCs/>
          <w:sz w:val="32"/>
          <w:szCs w:val="32"/>
        </w:rPr>
      </w:pPr>
      <w:r>
        <w:rPr>
          <w:b/>
          <w:bCs/>
          <w:sz w:val="32"/>
          <w:szCs w:val="32"/>
        </w:rPr>
        <w:t>ПОСТАНОВЛЕНИЕ</w:t>
      </w:r>
    </w:p>
    <w:p w:rsidR="00076595" w:rsidRDefault="00076595" w:rsidP="00076595">
      <w:pPr>
        <w:tabs>
          <w:tab w:val="left" w:pos="1440"/>
          <w:tab w:val="left" w:pos="3570"/>
        </w:tabs>
        <w:jc w:val="center"/>
        <w:rPr>
          <w:sz w:val="28"/>
          <w:szCs w:val="28"/>
          <w:u w:val="single"/>
        </w:rPr>
      </w:pPr>
    </w:p>
    <w:p w:rsidR="00076595" w:rsidRDefault="00FD52FB" w:rsidP="00076595">
      <w:pPr>
        <w:tabs>
          <w:tab w:val="left" w:pos="1440"/>
          <w:tab w:val="left" w:pos="3570"/>
        </w:tabs>
        <w:jc w:val="center"/>
        <w:rPr>
          <w:sz w:val="28"/>
          <w:szCs w:val="28"/>
          <w:u w:val="single"/>
        </w:rPr>
      </w:pPr>
      <w:r>
        <w:rPr>
          <w:sz w:val="28"/>
          <w:szCs w:val="28"/>
          <w:u w:val="single"/>
        </w:rPr>
        <w:t>от 00.00</w:t>
      </w:r>
      <w:r w:rsidR="00076595">
        <w:rPr>
          <w:sz w:val="28"/>
          <w:szCs w:val="28"/>
          <w:u w:val="single"/>
        </w:rPr>
        <w:t>.202</w:t>
      </w:r>
      <w:r>
        <w:rPr>
          <w:sz w:val="28"/>
          <w:szCs w:val="28"/>
          <w:u w:val="single"/>
        </w:rPr>
        <w:t>4</w:t>
      </w:r>
      <w:r w:rsidR="00076595">
        <w:rPr>
          <w:sz w:val="28"/>
          <w:szCs w:val="28"/>
        </w:rPr>
        <w:t xml:space="preserve">              </w:t>
      </w:r>
      <w:r w:rsidR="00076595">
        <w:rPr>
          <w:sz w:val="28"/>
          <w:szCs w:val="28"/>
          <w:u w:val="single"/>
        </w:rPr>
        <w:t xml:space="preserve">№ </w:t>
      </w:r>
      <w:r>
        <w:rPr>
          <w:sz w:val="28"/>
          <w:szCs w:val="28"/>
          <w:u w:val="single"/>
        </w:rPr>
        <w:t>00</w:t>
      </w:r>
    </w:p>
    <w:p w:rsidR="00076595" w:rsidRDefault="00076595" w:rsidP="00076595">
      <w:pPr>
        <w:tabs>
          <w:tab w:val="left" w:pos="1440"/>
          <w:tab w:val="left" w:pos="3570"/>
        </w:tabs>
        <w:jc w:val="center"/>
        <w:rPr>
          <w:sz w:val="28"/>
          <w:szCs w:val="28"/>
        </w:rPr>
      </w:pPr>
      <w:r>
        <w:rPr>
          <w:sz w:val="28"/>
          <w:szCs w:val="28"/>
        </w:rPr>
        <w:t xml:space="preserve">Курская область,   с. </w:t>
      </w:r>
      <w:proofErr w:type="spellStart"/>
      <w:r>
        <w:rPr>
          <w:sz w:val="28"/>
          <w:szCs w:val="28"/>
        </w:rPr>
        <w:t>Черницыно</w:t>
      </w:r>
      <w:proofErr w:type="spellEnd"/>
    </w:p>
    <w:p w:rsidR="00076595" w:rsidRDefault="00076595" w:rsidP="00076595">
      <w:pPr>
        <w:rPr>
          <w:b/>
          <w:bCs/>
          <w:sz w:val="32"/>
          <w:szCs w:val="32"/>
        </w:rPr>
      </w:pPr>
    </w:p>
    <w:p w:rsidR="00076595" w:rsidRDefault="00076595" w:rsidP="00076595">
      <w:pPr>
        <w:ind w:firstLine="709"/>
        <w:jc w:val="center"/>
        <w:rPr>
          <w:b/>
          <w:sz w:val="28"/>
          <w:szCs w:val="28"/>
        </w:rPr>
      </w:pPr>
      <w:r>
        <w:rPr>
          <w:b/>
          <w:sz w:val="28"/>
          <w:szCs w:val="28"/>
        </w:rPr>
        <w:t>Об 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муниципального образования «</w:t>
      </w:r>
      <w:proofErr w:type="spellStart"/>
      <w:r>
        <w:rPr>
          <w:b/>
          <w:sz w:val="28"/>
          <w:szCs w:val="28"/>
        </w:rPr>
        <w:t>Черницынский</w:t>
      </w:r>
      <w:proofErr w:type="spellEnd"/>
      <w:r>
        <w:rPr>
          <w:b/>
          <w:sz w:val="28"/>
          <w:szCs w:val="28"/>
        </w:rPr>
        <w:t xml:space="preserve"> сельсовет» </w:t>
      </w:r>
    </w:p>
    <w:p w:rsidR="00076595" w:rsidRDefault="00076595" w:rsidP="00076595">
      <w:pPr>
        <w:ind w:firstLine="709"/>
        <w:jc w:val="center"/>
        <w:rPr>
          <w:b/>
          <w:sz w:val="28"/>
          <w:szCs w:val="28"/>
        </w:rPr>
      </w:pPr>
      <w:r>
        <w:rPr>
          <w:b/>
          <w:sz w:val="28"/>
          <w:szCs w:val="28"/>
        </w:rPr>
        <w:t>Октябрьского района Курской области на 202</w:t>
      </w:r>
      <w:r w:rsidR="00FD52FB">
        <w:rPr>
          <w:b/>
          <w:sz w:val="28"/>
          <w:szCs w:val="28"/>
        </w:rPr>
        <w:t>5</w:t>
      </w:r>
      <w:r>
        <w:rPr>
          <w:b/>
          <w:sz w:val="28"/>
          <w:szCs w:val="28"/>
        </w:rPr>
        <w:t xml:space="preserve"> год</w:t>
      </w:r>
    </w:p>
    <w:p w:rsidR="00076595" w:rsidRDefault="00076595" w:rsidP="00076595">
      <w:pPr>
        <w:tabs>
          <w:tab w:val="left" w:pos="6870"/>
        </w:tabs>
        <w:rPr>
          <w:sz w:val="28"/>
          <w:szCs w:val="28"/>
        </w:rPr>
      </w:pPr>
    </w:p>
    <w:p w:rsidR="00076595" w:rsidRDefault="00076595" w:rsidP="00076595">
      <w:pPr>
        <w:tabs>
          <w:tab w:val="left" w:pos="284"/>
        </w:tabs>
        <w:ind w:right="-1" w:firstLine="567"/>
        <w:jc w:val="both"/>
        <w:rPr>
          <w:sz w:val="28"/>
          <w:szCs w:val="28"/>
        </w:rPr>
      </w:pPr>
      <w:r>
        <w:rPr>
          <w:color w:val="000000"/>
          <w:sz w:val="28"/>
          <w:szCs w:val="28"/>
        </w:rPr>
        <w:t xml:space="preserve">Руководствуясь </w:t>
      </w:r>
      <w:r>
        <w:rPr>
          <w:rStyle w:val="a3"/>
          <w:color w:val="000000"/>
          <w:sz w:val="28"/>
          <w:szCs w:val="28"/>
        </w:rPr>
        <w:t>Постановлением</w:t>
      </w:r>
      <w:r>
        <w:rPr>
          <w:i/>
          <w:color w:val="000000"/>
          <w:sz w:val="28"/>
          <w:szCs w:val="28"/>
        </w:rPr>
        <w:t> </w:t>
      </w:r>
      <w:r>
        <w:rPr>
          <w:rStyle w:val="a3"/>
          <w:color w:val="000000"/>
          <w:sz w:val="28"/>
          <w:szCs w:val="28"/>
        </w:rPr>
        <w:t>Правительства</w:t>
      </w:r>
      <w:r>
        <w:rPr>
          <w:color w:val="000000"/>
          <w:sz w:val="28"/>
          <w:szCs w:val="28"/>
        </w:rPr>
        <w:t> РФ от 25 июня 2021 г. N </w:t>
      </w:r>
      <w:r>
        <w:rPr>
          <w:rStyle w:val="a3"/>
          <w:color w:val="000000"/>
          <w:sz w:val="28"/>
          <w:szCs w:val="28"/>
        </w:rPr>
        <w:t>990</w:t>
      </w:r>
      <w:r>
        <w:rPr>
          <w:color w:val="000000"/>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Черницынского  сельсовета Октябрьского района Курской области ПОСТАНОВЛЯЕТ:</w:t>
      </w:r>
    </w:p>
    <w:p w:rsidR="00076595" w:rsidRDefault="00076595" w:rsidP="00076595">
      <w:pPr>
        <w:ind w:firstLine="567"/>
        <w:jc w:val="both"/>
        <w:rPr>
          <w:sz w:val="28"/>
          <w:szCs w:val="28"/>
        </w:rPr>
      </w:pPr>
      <w:r>
        <w:rPr>
          <w:color w:val="000000"/>
          <w:sz w:val="28"/>
          <w:szCs w:val="28"/>
        </w:rPr>
        <w:t xml:space="preserve">1. Утвердить Программу профилактики рисков причинения вреда (ущерба) охраняемым законом ценностям при осуществлении  </w:t>
      </w:r>
      <w:r>
        <w:rPr>
          <w:color w:val="000000"/>
          <w:sz w:val="28"/>
          <w:szCs w:val="28"/>
          <w:lang w:eastAsia="en-US"/>
        </w:rPr>
        <w:t>муниципального контроля в сфере благоустройства на территории муниципального образования «</w:t>
      </w:r>
      <w:proofErr w:type="spellStart"/>
      <w:r>
        <w:rPr>
          <w:color w:val="000000"/>
          <w:sz w:val="28"/>
          <w:szCs w:val="28"/>
          <w:lang w:eastAsia="en-US"/>
        </w:rPr>
        <w:t>Черницынский</w:t>
      </w:r>
      <w:proofErr w:type="spellEnd"/>
      <w:r>
        <w:rPr>
          <w:color w:val="000000"/>
          <w:sz w:val="28"/>
          <w:szCs w:val="28"/>
          <w:lang w:eastAsia="en-US"/>
        </w:rPr>
        <w:t xml:space="preserve">  </w:t>
      </w:r>
      <w:r>
        <w:rPr>
          <w:color w:val="000000"/>
          <w:sz w:val="28"/>
          <w:szCs w:val="28"/>
        </w:rPr>
        <w:t>сельсовет» Октябрьского района Курской области района Курской области на 202</w:t>
      </w:r>
      <w:r w:rsidR="00EC0157">
        <w:rPr>
          <w:color w:val="000000"/>
          <w:sz w:val="28"/>
          <w:szCs w:val="28"/>
        </w:rPr>
        <w:t>5</w:t>
      </w:r>
      <w:r>
        <w:rPr>
          <w:color w:val="000000"/>
          <w:sz w:val="28"/>
          <w:szCs w:val="28"/>
        </w:rPr>
        <w:t xml:space="preserve"> год.</w:t>
      </w:r>
    </w:p>
    <w:p w:rsidR="00076595" w:rsidRDefault="00076595" w:rsidP="00076595">
      <w:pPr>
        <w:ind w:firstLine="567"/>
        <w:jc w:val="both"/>
        <w:rPr>
          <w:color w:val="000000"/>
          <w:sz w:val="28"/>
          <w:szCs w:val="28"/>
        </w:rPr>
      </w:pPr>
      <w:r>
        <w:rPr>
          <w:color w:val="000000"/>
          <w:sz w:val="28"/>
          <w:szCs w:val="28"/>
        </w:rPr>
        <w:t xml:space="preserve">2. </w:t>
      </w:r>
      <w:proofErr w:type="gramStart"/>
      <w:r>
        <w:rPr>
          <w:color w:val="000000"/>
          <w:sz w:val="28"/>
          <w:szCs w:val="28"/>
        </w:rPr>
        <w:t>Разместить</w:t>
      </w:r>
      <w:proofErr w:type="gramEnd"/>
      <w:r>
        <w:rPr>
          <w:color w:val="000000"/>
          <w:sz w:val="28"/>
          <w:szCs w:val="28"/>
        </w:rPr>
        <w:t xml:space="preserve"> настоящее постановление на официальном сайте Администрации Черницынского сельсовета Октябрьского  района в сети Интернет.</w:t>
      </w:r>
    </w:p>
    <w:p w:rsidR="00076595" w:rsidRDefault="00076595" w:rsidP="00076595">
      <w:pPr>
        <w:tabs>
          <w:tab w:val="left" w:pos="0"/>
          <w:tab w:val="left" w:pos="540"/>
          <w:tab w:val="left" w:pos="1620"/>
          <w:tab w:val="left" w:pos="2160"/>
        </w:tabs>
        <w:jc w:val="both"/>
        <w:rPr>
          <w:sz w:val="27"/>
          <w:szCs w:val="27"/>
        </w:rPr>
      </w:pPr>
      <w:r>
        <w:rPr>
          <w:sz w:val="27"/>
          <w:szCs w:val="27"/>
        </w:rPr>
        <w:t xml:space="preserve">       3. Контроль за исполнением настоящего постановления возложить на заместителя  Главы Администрации Черницынского сельсовета Октябрьского района </w:t>
      </w:r>
      <w:proofErr w:type="gramStart"/>
      <w:r>
        <w:rPr>
          <w:sz w:val="27"/>
          <w:szCs w:val="27"/>
        </w:rPr>
        <w:t>Плохих</w:t>
      </w:r>
      <w:proofErr w:type="gramEnd"/>
      <w:r>
        <w:rPr>
          <w:sz w:val="27"/>
          <w:szCs w:val="27"/>
        </w:rPr>
        <w:t xml:space="preserve"> Е.Л. </w:t>
      </w:r>
    </w:p>
    <w:p w:rsidR="00076595" w:rsidRDefault="00076595" w:rsidP="00076595">
      <w:pPr>
        <w:jc w:val="both"/>
        <w:rPr>
          <w:sz w:val="28"/>
          <w:szCs w:val="28"/>
        </w:rPr>
      </w:pPr>
      <w:r>
        <w:rPr>
          <w:color w:val="000000"/>
          <w:sz w:val="28"/>
          <w:szCs w:val="28"/>
        </w:rPr>
        <w:t xml:space="preserve">      4. Настоящее постановление вступает в силу с 1 января 202</w:t>
      </w:r>
      <w:r w:rsidR="00EC0157">
        <w:rPr>
          <w:color w:val="000000"/>
          <w:sz w:val="28"/>
          <w:szCs w:val="28"/>
        </w:rPr>
        <w:t>5</w:t>
      </w:r>
      <w:r>
        <w:rPr>
          <w:color w:val="000000"/>
          <w:sz w:val="28"/>
          <w:szCs w:val="28"/>
        </w:rPr>
        <w:t xml:space="preserve"> года.</w:t>
      </w:r>
    </w:p>
    <w:p w:rsidR="00076595" w:rsidRDefault="00076595" w:rsidP="00076595">
      <w:pPr>
        <w:ind w:left="720"/>
        <w:jc w:val="both"/>
        <w:rPr>
          <w:color w:val="000000"/>
          <w:sz w:val="28"/>
          <w:szCs w:val="28"/>
        </w:rPr>
      </w:pPr>
    </w:p>
    <w:p w:rsidR="00076595" w:rsidRDefault="00076595" w:rsidP="00076595">
      <w:pPr>
        <w:ind w:firstLine="567"/>
        <w:jc w:val="both"/>
        <w:rPr>
          <w:sz w:val="28"/>
          <w:szCs w:val="28"/>
        </w:rPr>
      </w:pPr>
    </w:p>
    <w:p w:rsidR="00076595" w:rsidRDefault="00076595" w:rsidP="00076595">
      <w:pPr>
        <w:ind w:firstLine="567"/>
        <w:jc w:val="both"/>
        <w:rPr>
          <w:color w:val="000000"/>
          <w:sz w:val="28"/>
          <w:szCs w:val="28"/>
        </w:rPr>
      </w:pPr>
    </w:p>
    <w:p w:rsidR="00076595" w:rsidRDefault="00076595" w:rsidP="00076595">
      <w:pPr>
        <w:jc w:val="both"/>
        <w:rPr>
          <w:sz w:val="28"/>
          <w:szCs w:val="28"/>
        </w:rPr>
      </w:pPr>
      <w:r>
        <w:rPr>
          <w:color w:val="000000"/>
          <w:sz w:val="28"/>
          <w:szCs w:val="28"/>
        </w:rPr>
        <w:t xml:space="preserve">Глава Черницынского сельсовета </w:t>
      </w:r>
    </w:p>
    <w:p w:rsidR="00076595" w:rsidRDefault="00076595" w:rsidP="00076595">
      <w:pPr>
        <w:rPr>
          <w:sz w:val="28"/>
          <w:szCs w:val="28"/>
        </w:rPr>
      </w:pPr>
      <w:r>
        <w:rPr>
          <w:color w:val="000000"/>
          <w:sz w:val="28"/>
          <w:szCs w:val="28"/>
        </w:rPr>
        <w:t xml:space="preserve">Октябрьского  района  Курской области                                            А.В. Котов                                                            </w:t>
      </w:r>
    </w:p>
    <w:p w:rsidR="00076595" w:rsidRDefault="00076595" w:rsidP="00076595">
      <w:pPr>
        <w:ind w:left="5940"/>
        <w:jc w:val="right"/>
        <w:rPr>
          <w:color w:val="000000"/>
          <w:sz w:val="28"/>
          <w:szCs w:val="28"/>
        </w:rPr>
      </w:pPr>
    </w:p>
    <w:p w:rsidR="00076595" w:rsidRDefault="00076595" w:rsidP="00076595">
      <w:pPr>
        <w:ind w:left="5940"/>
        <w:jc w:val="right"/>
        <w:rPr>
          <w:color w:val="000000"/>
          <w:sz w:val="28"/>
          <w:szCs w:val="28"/>
        </w:rPr>
      </w:pPr>
    </w:p>
    <w:p w:rsidR="00076595" w:rsidRDefault="00076595" w:rsidP="00076595">
      <w:pPr>
        <w:ind w:left="5940"/>
        <w:jc w:val="right"/>
        <w:rPr>
          <w:color w:val="000000"/>
          <w:sz w:val="28"/>
          <w:szCs w:val="28"/>
        </w:rPr>
      </w:pPr>
    </w:p>
    <w:p w:rsidR="00076595" w:rsidRDefault="00076595" w:rsidP="00076595">
      <w:pPr>
        <w:ind w:left="5940"/>
        <w:jc w:val="right"/>
        <w:rPr>
          <w:color w:val="000000"/>
          <w:sz w:val="28"/>
          <w:szCs w:val="28"/>
        </w:rPr>
      </w:pPr>
    </w:p>
    <w:p w:rsidR="00076595" w:rsidRDefault="00076595" w:rsidP="00076595">
      <w:pPr>
        <w:ind w:left="5940"/>
        <w:jc w:val="right"/>
        <w:rPr>
          <w:color w:val="000000"/>
          <w:sz w:val="28"/>
          <w:szCs w:val="28"/>
        </w:rPr>
      </w:pPr>
    </w:p>
    <w:p w:rsidR="00076595" w:rsidRDefault="00076595" w:rsidP="00076595">
      <w:pPr>
        <w:ind w:left="5940"/>
        <w:jc w:val="right"/>
        <w:rPr>
          <w:sz w:val="28"/>
          <w:szCs w:val="28"/>
        </w:rPr>
      </w:pPr>
      <w:r>
        <w:rPr>
          <w:color w:val="000000"/>
          <w:sz w:val="28"/>
          <w:szCs w:val="28"/>
        </w:rPr>
        <w:lastRenderedPageBreak/>
        <w:t>Утверждена</w:t>
      </w:r>
    </w:p>
    <w:p w:rsidR="00076595" w:rsidRDefault="00076595" w:rsidP="00076595">
      <w:pPr>
        <w:pStyle w:val="Standard"/>
        <w:ind w:left="4536"/>
        <w:jc w:val="right"/>
        <w:rPr>
          <w:color w:val="000000"/>
          <w:sz w:val="28"/>
          <w:szCs w:val="28"/>
        </w:rPr>
      </w:pPr>
      <w:r>
        <w:rPr>
          <w:sz w:val="28"/>
          <w:szCs w:val="28"/>
        </w:rPr>
        <w:t>Постановлением Администрации Черницынского</w:t>
      </w:r>
      <w:r>
        <w:rPr>
          <w:color w:val="000000"/>
          <w:sz w:val="28"/>
          <w:szCs w:val="28"/>
        </w:rPr>
        <w:t xml:space="preserve"> сельсовета </w:t>
      </w:r>
    </w:p>
    <w:p w:rsidR="00076595" w:rsidRDefault="00076595" w:rsidP="00076595">
      <w:pPr>
        <w:pStyle w:val="Standard"/>
        <w:ind w:left="4536"/>
        <w:jc w:val="right"/>
        <w:rPr>
          <w:color w:val="auto"/>
          <w:sz w:val="28"/>
          <w:szCs w:val="28"/>
        </w:rPr>
      </w:pPr>
      <w:r>
        <w:rPr>
          <w:sz w:val="28"/>
          <w:szCs w:val="28"/>
        </w:rPr>
        <w:t>Октябрьского района Курской области</w:t>
      </w:r>
    </w:p>
    <w:p w:rsidR="00076595" w:rsidRDefault="00EC0157" w:rsidP="00076595">
      <w:pPr>
        <w:ind w:left="5940"/>
        <w:jc w:val="right"/>
        <w:rPr>
          <w:color w:val="000000"/>
          <w:sz w:val="28"/>
          <w:szCs w:val="28"/>
        </w:rPr>
      </w:pPr>
      <w:r>
        <w:rPr>
          <w:sz w:val="28"/>
          <w:szCs w:val="28"/>
        </w:rPr>
        <w:t>от 00.00</w:t>
      </w:r>
      <w:r w:rsidR="00076595">
        <w:rPr>
          <w:sz w:val="28"/>
          <w:szCs w:val="28"/>
        </w:rPr>
        <w:t>.202</w:t>
      </w:r>
      <w:r>
        <w:rPr>
          <w:sz w:val="28"/>
          <w:szCs w:val="28"/>
        </w:rPr>
        <w:t>4г. № 00</w:t>
      </w:r>
    </w:p>
    <w:p w:rsidR="00076595" w:rsidRDefault="00076595" w:rsidP="00076595">
      <w:pPr>
        <w:ind w:left="5940"/>
        <w:jc w:val="right"/>
        <w:rPr>
          <w:color w:val="000000"/>
          <w:sz w:val="28"/>
          <w:szCs w:val="28"/>
        </w:rPr>
      </w:pPr>
    </w:p>
    <w:p w:rsidR="00076595" w:rsidRDefault="00076595" w:rsidP="00076595">
      <w:pPr>
        <w:jc w:val="center"/>
        <w:rPr>
          <w:b/>
          <w:color w:val="000000"/>
          <w:sz w:val="28"/>
          <w:szCs w:val="28"/>
        </w:rPr>
      </w:pPr>
      <w:r>
        <w:rPr>
          <w:b/>
          <w:color w:val="000000"/>
          <w:sz w:val="28"/>
          <w:szCs w:val="28"/>
        </w:rPr>
        <w:t xml:space="preserve">Программа профилактики рисков причинения вреда (ущерба) охраняемым законом ценностям при осуществлении  </w:t>
      </w:r>
      <w:r>
        <w:rPr>
          <w:b/>
          <w:color w:val="000000"/>
          <w:sz w:val="28"/>
          <w:szCs w:val="28"/>
          <w:lang w:eastAsia="en-US"/>
        </w:rPr>
        <w:t>муниципального контроля в сфере благоустройства на территории муниципального образования «</w:t>
      </w:r>
      <w:proofErr w:type="spellStart"/>
      <w:r>
        <w:rPr>
          <w:b/>
          <w:color w:val="000000"/>
          <w:sz w:val="28"/>
          <w:szCs w:val="28"/>
          <w:lang w:eastAsia="en-US"/>
        </w:rPr>
        <w:t>Черницынский</w:t>
      </w:r>
      <w:proofErr w:type="spellEnd"/>
      <w:r>
        <w:rPr>
          <w:b/>
          <w:color w:val="000000"/>
          <w:sz w:val="28"/>
          <w:szCs w:val="28"/>
          <w:lang w:eastAsia="en-US"/>
        </w:rPr>
        <w:t xml:space="preserve">  </w:t>
      </w:r>
      <w:r>
        <w:rPr>
          <w:b/>
          <w:color w:val="000000"/>
          <w:sz w:val="28"/>
          <w:szCs w:val="28"/>
        </w:rPr>
        <w:t xml:space="preserve">сельсовет» </w:t>
      </w:r>
    </w:p>
    <w:p w:rsidR="00076595" w:rsidRDefault="00076595" w:rsidP="00076595">
      <w:pPr>
        <w:jc w:val="center"/>
        <w:rPr>
          <w:b/>
          <w:sz w:val="28"/>
          <w:szCs w:val="28"/>
        </w:rPr>
      </w:pPr>
      <w:r>
        <w:rPr>
          <w:b/>
          <w:color w:val="000000"/>
          <w:sz w:val="28"/>
          <w:szCs w:val="28"/>
        </w:rPr>
        <w:t>Октябрьского района Курской области района  на 202</w:t>
      </w:r>
      <w:r w:rsidR="00EC0157">
        <w:rPr>
          <w:b/>
          <w:color w:val="000000"/>
          <w:sz w:val="28"/>
          <w:szCs w:val="28"/>
        </w:rPr>
        <w:t>5</w:t>
      </w:r>
      <w:r>
        <w:rPr>
          <w:b/>
          <w:color w:val="000000"/>
          <w:sz w:val="28"/>
          <w:szCs w:val="28"/>
        </w:rPr>
        <w:t xml:space="preserve"> год</w:t>
      </w:r>
    </w:p>
    <w:p w:rsidR="00076595" w:rsidRDefault="00076595" w:rsidP="00076595">
      <w:pPr>
        <w:jc w:val="center"/>
        <w:rPr>
          <w:b/>
          <w:color w:val="000000"/>
          <w:sz w:val="28"/>
          <w:szCs w:val="28"/>
        </w:rPr>
      </w:pPr>
    </w:p>
    <w:p w:rsidR="00076595" w:rsidRDefault="00076595" w:rsidP="00076595">
      <w:pPr>
        <w:jc w:val="center"/>
        <w:rPr>
          <w:b/>
          <w:color w:val="000000"/>
          <w:sz w:val="28"/>
          <w:szCs w:val="28"/>
        </w:rPr>
      </w:pPr>
    </w:p>
    <w:p w:rsidR="00076595" w:rsidRDefault="00076595" w:rsidP="00076595">
      <w:pPr>
        <w:ind w:firstLine="567"/>
        <w:jc w:val="both"/>
        <w:rPr>
          <w:sz w:val="28"/>
          <w:szCs w:val="28"/>
        </w:rPr>
      </w:pPr>
      <w:proofErr w:type="gramStart"/>
      <w:r>
        <w:rPr>
          <w:color w:val="000000"/>
          <w:sz w:val="28"/>
          <w:szCs w:val="28"/>
        </w:rPr>
        <w:t xml:space="preserve">Настоящая Программа профилактики рисков причинения вреда (ущерба) охраняемым законом ценностям при осуществлении  </w:t>
      </w:r>
      <w:r>
        <w:rPr>
          <w:color w:val="000000"/>
          <w:sz w:val="28"/>
          <w:szCs w:val="28"/>
          <w:lang w:eastAsia="en-US"/>
        </w:rPr>
        <w:t>муниципального контроля в сфере благоустройства на территории муниципального образования «</w:t>
      </w:r>
      <w:proofErr w:type="spellStart"/>
      <w:r>
        <w:rPr>
          <w:color w:val="000000"/>
          <w:sz w:val="28"/>
          <w:szCs w:val="28"/>
          <w:lang w:eastAsia="en-US"/>
        </w:rPr>
        <w:t>Черницынский</w:t>
      </w:r>
      <w:proofErr w:type="spellEnd"/>
      <w:r>
        <w:rPr>
          <w:color w:val="000000"/>
          <w:sz w:val="28"/>
          <w:szCs w:val="28"/>
          <w:lang w:eastAsia="en-US"/>
        </w:rPr>
        <w:t xml:space="preserve">  </w:t>
      </w:r>
      <w:r>
        <w:rPr>
          <w:color w:val="000000"/>
          <w:sz w:val="28"/>
          <w:szCs w:val="28"/>
        </w:rPr>
        <w:t>сельсовет» Октябрьского района Курской области на 202</w:t>
      </w:r>
      <w:r w:rsidR="00EC0157">
        <w:rPr>
          <w:color w:val="000000"/>
          <w:sz w:val="28"/>
          <w:szCs w:val="28"/>
        </w:rPr>
        <w:t>5</w:t>
      </w:r>
      <w:r>
        <w:rPr>
          <w:color w:val="000000"/>
          <w:sz w:val="28"/>
          <w:szCs w:val="28"/>
        </w:rPr>
        <w:t xml:space="preserve"> год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w:t>
      </w:r>
      <w:proofErr w:type="gramEnd"/>
      <w:r>
        <w:rPr>
          <w:color w:val="000000"/>
          <w:sz w:val="28"/>
          <w:szCs w:val="28"/>
        </w:rPr>
        <w:t xml:space="preserve">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076595" w:rsidRDefault="00076595" w:rsidP="00076595">
      <w:pPr>
        <w:autoSpaceDE w:val="0"/>
        <w:ind w:firstLine="540"/>
        <w:jc w:val="both"/>
        <w:rPr>
          <w:sz w:val="28"/>
          <w:szCs w:val="28"/>
        </w:rPr>
      </w:pPr>
      <w:r>
        <w:rPr>
          <w:color w:val="000000"/>
          <w:sz w:val="28"/>
          <w:szCs w:val="28"/>
        </w:rPr>
        <w:t>Настоящая Программа разработана и подлежит исполнению Администрацией Черницынского  сельсовета Октябрьского  района (далее по тексту – администрация).</w:t>
      </w:r>
    </w:p>
    <w:p w:rsidR="00076595" w:rsidRDefault="00076595" w:rsidP="00076595">
      <w:pPr>
        <w:autoSpaceDE w:val="0"/>
        <w:ind w:firstLine="567"/>
        <w:jc w:val="both"/>
        <w:rPr>
          <w:b/>
          <w:color w:val="000000"/>
          <w:sz w:val="28"/>
          <w:szCs w:val="28"/>
        </w:rPr>
      </w:pPr>
    </w:p>
    <w:p w:rsidR="00076595" w:rsidRDefault="00076595" w:rsidP="00076595">
      <w:pPr>
        <w:jc w:val="center"/>
        <w:rPr>
          <w:b/>
          <w:color w:val="000000"/>
          <w:sz w:val="28"/>
          <w:szCs w:val="28"/>
        </w:rPr>
      </w:pPr>
      <w:r>
        <w:rPr>
          <w:b/>
          <w:color w:val="000000"/>
          <w:sz w:val="28"/>
          <w:szCs w:val="28"/>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076595" w:rsidRDefault="00076595" w:rsidP="00076595">
      <w:pPr>
        <w:jc w:val="center"/>
        <w:rPr>
          <w:sz w:val="28"/>
          <w:szCs w:val="28"/>
        </w:rPr>
      </w:pPr>
    </w:p>
    <w:p w:rsidR="00076595" w:rsidRDefault="00076595" w:rsidP="00076595">
      <w:pPr>
        <w:ind w:left="567"/>
        <w:jc w:val="center"/>
        <w:rPr>
          <w:b/>
          <w:color w:val="000000"/>
          <w:sz w:val="28"/>
          <w:szCs w:val="28"/>
        </w:rPr>
      </w:pPr>
    </w:p>
    <w:p w:rsidR="00076595" w:rsidRDefault="00076595" w:rsidP="00076595">
      <w:pPr>
        <w:ind w:firstLine="567"/>
        <w:jc w:val="both"/>
        <w:rPr>
          <w:sz w:val="28"/>
          <w:szCs w:val="28"/>
        </w:rPr>
      </w:pPr>
      <w:r>
        <w:rPr>
          <w:color w:val="000000"/>
          <w:sz w:val="28"/>
          <w:szCs w:val="28"/>
        </w:rPr>
        <w:t>1.1. Вид муниципального контроля: муниципальный контроль в сфере благоустройства.</w:t>
      </w:r>
    </w:p>
    <w:p w:rsidR="00076595" w:rsidRDefault="00076595" w:rsidP="00076595">
      <w:pPr>
        <w:ind w:firstLine="709"/>
        <w:jc w:val="both"/>
        <w:rPr>
          <w:sz w:val="28"/>
          <w:szCs w:val="28"/>
        </w:rPr>
      </w:pPr>
      <w:r>
        <w:rPr>
          <w:color w:val="000000"/>
          <w:sz w:val="28"/>
          <w:szCs w:val="28"/>
        </w:rPr>
        <w:t xml:space="preserve">1.2. </w:t>
      </w:r>
      <w:proofErr w:type="gramStart"/>
      <w:r>
        <w:rPr>
          <w:color w:val="000000"/>
          <w:sz w:val="28"/>
          <w:szCs w:val="28"/>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Pr>
          <w:color w:val="000000"/>
          <w:sz w:val="28"/>
          <w:szCs w:val="28"/>
          <w:lang w:eastAsia="en-US"/>
        </w:rPr>
        <w:t>муниципального образования</w:t>
      </w:r>
      <w:r>
        <w:rPr>
          <w:iCs/>
          <w:color w:val="000000"/>
          <w:sz w:val="28"/>
          <w:szCs w:val="28"/>
        </w:rPr>
        <w:t xml:space="preserve">, </w:t>
      </w:r>
      <w:r>
        <w:rPr>
          <w:color w:val="000000"/>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color w:val="000000"/>
          <w:sz w:val="28"/>
          <w:szCs w:val="28"/>
          <w:lang w:eastAsia="en-US"/>
        </w:rPr>
        <w:t>муниципального образования</w:t>
      </w:r>
      <w:r>
        <w:rPr>
          <w:color w:val="000000"/>
          <w:sz w:val="28"/>
          <w:szCs w:val="28"/>
        </w:rPr>
        <w:t xml:space="preserve"> в соответствии с Правилами;</w:t>
      </w:r>
      <w:proofErr w:type="gramEnd"/>
    </w:p>
    <w:p w:rsidR="00076595" w:rsidRDefault="00076595" w:rsidP="00076595">
      <w:pPr>
        <w:pStyle w:val="a5"/>
        <w:tabs>
          <w:tab w:val="left" w:pos="1134"/>
        </w:tabs>
        <w:ind w:left="0" w:firstLine="709"/>
        <w:jc w:val="both"/>
        <w:rPr>
          <w:color w:val="000000"/>
          <w:sz w:val="28"/>
          <w:szCs w:val="28"/>
        </w:rPr>
      </w:pPr>
      <w:r>
        <w:rPr>
          <w:color w:val="000000"/>
          <w:sz w:val="28"/>
          <w:szCs w:val="28"/>
        </w:rPr>
        <w:lastRenderedPageBreak/>
        <w:t>исполнение решений, принимаемых по результатам контрольных мероприятий.</w:t>
      </w:r>
    </w:p>
    <w:p w:rsidR="00076595" w:rsidRDefault="00076595" w:rsidP="00076595">
      <w:pPr>
        <w:pStyle w:val="a5"/>
        <w:numPr>
          <w:ilvl w:val="1"/>
          <w:numId w:val="1"/>
        </w:numPr>
        <w:tabs>
          <w:tab w:val="left" w:pos="1134"/>
        </w:tabs>
        <w:ind w:left="0" w:firstLine="709"/>
        <w:jc w:val="both"/>
        <w:rPr>
          <w:sz w:val="28"/>
          <w:szCs w:val="28"/>
        </w:rPr>
      </w:pPr>
      <w:r>
        <w:rPr>
          <w:color w:val="000000"/>
          <w:sz w:val="28"/>
          <w:szCs w:val="28"/>
        </w:rPr>
        <w:t xml:space="preserve"> В 202</w:t>
      </w:r>
      <w:r w:rsidR="00EC0157">
        <w:rPr>
          <w:color w:val="000000"/>
          <w:sz w:val="28"/>
          <w:szCs w:val="28"/>
        </w:rPr>
        <w:t>4</w:t>
      </w:r>
      <w:r>
        <w:rPr>
          <w:color w:val="000000"/>
          <w:sz w:val="28"/>
          <w:szCs w:val="28"/>
        </w:rPr>
        <w:t xml:space="preserve"> году контрольным органом плановые проверки соблюдения законодательства в сфере благоустройства не проводились. </w:t>
      </w:r>
    </w:p>
    <w:p w:rsidR="00076595" w:rsidRDefault="00076595" w:rsidP="00076595">
      <w:pPr>
        <w:pStyle w:val="a5"/>
        <w:numPr>
          <w:ilvl w:val="1"/>
          <w:numId w:val="1"/>
        </w:numPr>
        <w:ind w:left="0" w:firstLine="709"/>
        <w:jc w:val="both"/>
        <w:rPr>
          <w:sz w:val="28"/>
          <w:szCs w:val="28"/>
        </w:rPr>
      </w:pPr>
      <w:r>
        <w:rPr>
          <w:color w:val="000000"/>
          <w:sz w:val="28"/>
          <w:szCs w:val="28"/>
        </w:rPr>
        <w:t>В рамках профилактики</w:t>
      </w:r>
      <w:r>
        <w:rPr>
          <w:color w:val="000000"/>
          <w:sz w:val="28"/>
          <w:szCs w:val="28"/>
          <w:lang w:eastAsia="en-US"/>
        </w:rPr>
        <w:t xml:space="preserve"> рисков причинения вреда (ущерба) охраняемым законом ценностям</w:t>
      </w:r>
      <w:r>
        <w:rPr>
          <w:color w:val="000000"/>
          <w:sz w:val="28"/>
          <w:szCs w:val="28"/>
        </w:rPr>
        <w:t xml:space="preserve"> администрацией  в 202</w:t>
      </w:r>
      <w:r w:rsidR="00EC0157">
        <w:rPr>
          <w:color w:val="000000"/>
          <w:sz w:val="28"/>
          <w:szCs w:val="28"/>
        </w:rPr>
        <w:t>4</w:t>
      </w:r>
      <w:r>
        <w:rPr>
          <w:color w:val="000000"/>
          <w:sz w:val="28"/>
          <w:szCs w:val="28"/>
        </w:rPr>
        <w:t xml:space="preserve"> году осуществляются следующие мероприятия:</w:t>
      </w:r>
    </w:p>
    <w:p w:rsidR="00076595" w:rsidRDefault="00076595" w:rsidP="00076595">
      <w:pPr>
        <w:numPr>
          <w:ilvl w:val="0"/>
          <w:numId w:val="2"/>
        </w:numPr>
        <w:tabs>
          <w:tab w:val="clear" w:pos="720"/>
          <w:tab w:val="num" w:pos="0"/>
          <w:tab w:val="left" w:pos="851"/>
        </w:tabs>
        <w:suppressAutoHyphens/>
        <w:ind w:left="0" w:firstLine="567"/>
        <w:jc w:val="both"/>
        <w:rPr>
          <w:sz w:val="28"/>
          <w:szCs w:val="28"/>
        </w:rPr>
      </w:pPr>
      <w:r>
        <w:rPr>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076595" w:rsidRDefault="00076595" w:rsidP="00076595">
      <w:pPr>
        <w:numPr>
          <w:ilvl w:val="0"/>
          <w:numId w:val="2"/>
        </w:numPr>
        <w:tabs>
          <w:tab w:val="clear" w:pos="720"/>
          <w:tab w:val="num" w:pos="0"/>
          <w:tab w:val="left" w:pos="851"/>
        </w:tabs>
        <w:suppressAutoHyphens/>
        <w:ind w:left="0" w:firstLine="567"/>
        <w:jc w:val="both"/>
        <w:rPr>
          <w:sz w:val="28"/>
          <w:szCs w:val="28"/>
        </w:rPr>
      </w:pPr>
      <w:r>
        <w:rPr>
          <w:color w:val="000000"/>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076595" w:rsidRDefault="00076595" w:rsidP="00076595">
      <w:pPr>
        <w:numPr>
          <w:ilvl w:val="0"/>
          <w:numId w:val="2"/>
        </w:numPr>
        <w:tabs>
          <w:tab w:val="clear" w:pos="720"/>
          <w:tab w:val="num" w:pos="0"/>
          <w:tab w:val="left" w:pos="851"/>
        </w:tabs>
        <w:suppressAutoHyphens/>
        <w:ind w:left="0" w:firstLine="567"/>
        <w:jc w:val="both"/>
        <w:rPr>
          <w:sz w:val="28"/>
          <w:szCs w:val="28"/>
        </w:rPr>
      </w:pPr>
      <w:r>
        <w:rPr>
          <w:color w:val="000000"/>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76595" w:rsidRDefault="00076595" w:rsidP="00076595">
      <w:pPr>
        <w:numPr>
          <w:ilvl w:val="0"/>
          <w:numId w:val="2"/>
        </w:numPr>
        <w:tabs>
          <w:tab w:val="clear" w:pos="720"/>
          <w:tab w:val="num" w:pos="0"/>
          <w:tab w:val="left" w:pos="851"/>
        </w:tabs>
        <w:suppressAutoHyphens/>
        <w:ind w:left="0" w:firstLine="567"/>
        <w:jc w:val="both"/>
        <w:rPr>
          <w:sz w:val="28"/>
          <w:szCs w:val="28"/>
        </w:rPr>
      </w:pPr>
      <w:r>
        <w:rPr>
          <w:color w:val="000000"/>
          <w:sz w:val="28"/>
          <w:szCs w:val="28"/>
        </w:rPr>
        <w:t>выдача предостережений о недопустимости нарушения обязательных требований.</w:t>
      </w:r>
    </w:p>
    <w:p w:rsidR="00076595" w:rsidRDefault="00076595" w:rsidP="00076595">
      <w:pPr>
        <w:pStyle w:val="a5"/>
        <w:numPr>
          <w:ilvl w:val="1"/>
          <w:numId w:val="1"/>
        </w:numPr>
        <w:tabs>
          <w:tab w:val="left" w:pos="851"/>
        </w:tabs>
        <w:suppressAutoHyphens/>
        <w:ind w:left="0" w:firstLine="709"/>
        <w:jc w:val="both"/>
        <w:rPr>
          <w:color w:val="000000"/>
          <w:sz w:val="28"/>
          <w:szCs w:val="28"/>
        </w:rPr>
      </w:pPr>
      <w:proofErr w:type="gramStart"/>
      <w:r>
        <w:rPr>
          <w:color w:val="000000"/>
          <w:sz w:val="28"/>
          <w:szCs w:val="28"/>
        </w:rPr>
        <w:t>Проблемы</w:t>
      </w:r>
      <w:proofErr w:type="gramEnd"/>
      <w:r>
        <w:rPr>
          <w:color w:val="000000"/>
          <w:sz w:val="28"/>
          <w:szCs w:val="28"/>
        </w:rPr>
        <w:t xml:space="preserve"> на решение которых направлена программа профилактики:</w:t>
      </w:r>
    </w:p>
    <w:p w:rsidR="00076595" w:rsidRDefault="00076595" w:rsidP="00076595">
      <w:pPr>
        <w:pStyle w:val="a5"/>
        <w:tabs>
          <w:tab w:val="left" w:pos="851"/>
        </w:tabs>
        <w:suppressAutoHyphens/>
        <w:ind w:left="0"/>
        <w:jc w:val="both"/>
        <w:rPr>
          <w:color w:val="000000"/>
          <w:sz w:val="28"/>
          <w:szCs w:val="28"/>
        </w:rPr>
      </w:pPr>
      <w:r>
        <w:rPr>
          <w:color w:val="000000"/>
          <w:sz w:val="28"/>
          <w:szCs w:val="28"/>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076595" w:rsidRDefault="00076595" w:rsidP="00076595">
      <w:pPr>
        <w:pStyle w:val="a5"/>
        <w:tabs>
          <w:tab w:val="left" w:pos="851"/>
        </w:tabs>
        <w:suppressAutoHyphens/>
        <w:ind w:left="0"/>
        <w:jc w:val="both"/>
        <w:rPr>
          <w:color w:val="000000"/>
          <w:sz w:val="28"/>
          <w:szCs w:val="28"/>
        </w:rPr>
      </w:pPr>
      <w:r>
        <w:rPr>
          <w:color w:val="000000"/>
          <w:sz w:val="28"/>
          <w:szCs w:val="28"/>
        </w:rPr>
        <w:t xml:space="preserve">- улучшение </w:t>
      </w:r>
      <w:proofErr w:type="spellStart"/>
      <w:r>
        <w:rPr>
          <w:color w:val="000000"/>
          <w:sz w:val="28"/>
          <w:szCs w:val="28"/>
        </w:rPr>
        <w:t>иформационного</w:t>
      </w:r>
      <w:proofErr w:type="spellEnd"/>
      <w:r>
        <w:rPr>
          <w:color w:val="000000"/>
          <w:sz w:val="28"/>
          <w:szCs w:val="28"/>
        </w:rPr>
        <w:t xml:space="preserve"> обеспечения деятельности контрольного органа по предупреждению контролируемыми лицами обязательных требований;</w:t>
      </w:r>
    </w:p>
    <w:p w:rsidR="00076595" w:rsidRDefault="00076595" w:rsidP="00076595">
      <w:pPr>
        <w:pStyle w:val="a5"/>
        <w:tabs>
          <w:tab w:val="left" w:pos="851"/>
        </w:tabs>
        <w:suppressAutoHyphens/>
        <w:ind w:left="0"/>
        <w:jc w:val="both"/>
        <w:rPr>
          <w:color w:val="000000"/>
          <w:sz w:val="28"/>
          <w:szCs w:val="28"/>
        </w:rPr>
      </w:pPr>
      <w:r>
        <w:rPr>
          <w:color w:val="000000"/>
          <w:sz w:val="28"/>
          <w:szCs w:val="28"/>
        </w:rPr>
        <w:t>- уменьшению общего числа нарушений контролируемыми лицами обязательных требований.</w:t>
      </w:r>
    </w:p>
    <w:p w:rsidR="00076595" w:rsidRDefault="00076595" w:rsidP="00076595">
      <w:pPr>
        <w:pStyle w:val="a5"/>
        <w:tabs>
          <w:tab w:val="left" w:pos="851"/>
        </w:tabs>
        <w:suppressAutoHyphens/>
        <w:ind w:left="0"/>
        <w:jc w:val="both"/>
        <w:rPr>
          <w:color w:val="000000"/>
          <w:sz w:val="28"/>
          <w:szCs w:val="28"/>
        </w:rPr>
      </w:pPr>
      <w:r>
        <w:rPr>
          <w:color w:val="000000"/>
          <w:sz w:val="28"/>
          <w:szCs w:val="28"/>
        </w:rPr>
        <w:t xml:space="preserve">          1.6. При осуществлении муниципального контроля в сфере благоустройства проведение профилактических мероприятий, </w:t>
      </w:r>
      <w:proofErr w:type="spellStart"/>
      <w:r>
        <w:rPr>
          <w:color w:val="000000"/>
          <w:sz w:val="28"/>
          <w:szCs w:val="28"/>
        </w:rPr>
        <w:t>неправленных</w:t>
      </w:r>
      <w:proofErr w:type="spellEnd"/>
      <w:r>
        <w:rPr>
          <w:color w:val="000000"/>
          <w:sz w:val="28"/>
          <w:szCs w:val="28"/>
        </w:rPr>
        <w:t xml:space="preserve"> на снижение риска причинения вреда (ущерба), является приоритетным по отношению к проведению контрольных мероприятий.</w:t>
      </w:r>
    </w:p>
    <w:p w:rsidR="00076595" w:rsidRDefault="00076595" w:rsidP="00076595">
      <w:pPr>
        <w:pStyle w:val="a5"/>
        <w:tabs>
          <w:tab w:val="left" w:pos="851"/>
        </w:tabs>
        <w:suppressAutoHyphens/>
        <w:ind w:left="0"/>
        <w:jc w:val="both"/>
        <w:rPr>
          <w:color w:val="000000"/>
          <w:sz w:val="28"/>
          <w:szCs w:val="28"/>
        </w:rPr>
      </w:pPr>
      <w:r>
        <w:rPr>
          <w:color w:val="000000"/>
          <w:sz w:val="28"/>
          <w:szCs w:val="28"/>
        </w:rPr>
        <w:t xml:space="preserve">         </w:t>
      </w:r>
      <w:proofErr w:type="gramStart"/>
      <w:r>
        <w:rPr>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контролируемого органа </w:t>
      </w:r>
      <w:r>
        <w:rPr>
          <w:color w:val="000000"/>
          <w:sz w:val="28"/>
          <w:szCs w:val="28"/>
        </w:rPr>
        <w:lastRenderedPageBreak/>
        <w:t>муниципального контроля в сфере благоустройства для принятия решения о проведении контрольных мероприятий.</w:t>
      </w:r>
      <w:proofErr w:type="gramEnd"/>
    </w:p>
    <w:p w:rsidR="00076595" w:rsidRDefault="00076595" w:rsidP="00076595">
      <w:pPr>
        <w:pStyle w:val="a5"/>
        <w:tabs>
          <w:tab w:val="left" w:pos="851"/>
        </w:tabs>
        <w:suppressAutoHyphens/>
        <w:ind w:left="0"/>
        <w:jc w:val="both"/>
        <w:rPr>
          <w:color w:val="000000"/>
          <w:sz w:val="28"/>
          <w:szCs w:val="28"/>
        </w:rPr>
      </w:pPr>
    </w:p>
    <w:p w:rsidR="00076595" w:rsidRDefault="00076595" w:rsidP="00076595">
      <w:pPr>
        <w:pStyle w:val="a5"/>
        <w:tabs>
          <w:tab w:val="left" w:pos="851"/>
        </w:tabs>
        <w:suppressAutoHyphens/>
        <w:ind w:left="0"/>
        <w:jc w:val="both"/>
        <w:rPr>
          <w:color w:val="000000"/>
          <w:sz w:val="28"/>
          <w:szCs w:val="28"/>
        </w:rPr>
      </w:pPr>
    </w:p>
    <w:p w:rsidR="00076595" w:rsidRDefault="00076595" w:rsidP="00076595">
      <w:pPr>
        <w:pStyle w:val="a5"/>
        <w:tabs>
          <w:tab w:val="left" w:pos="851"/>
        </w:tabs>
        <w:suppressAutoHyphens/>
        <w:ind w:left="1429"/>
        <w:jc w:val="both"/>
        <w:rPr>
          <w:sz w:val="28"/>
          <w:szCs w:val="28"/>
        </w:rPr>
      </w:pPr>
    </w:p>
    <w:p w:rsidR="00076595" w:rsidRDefault="00076595" w:rsidP="00076595">
      <w:pPr>
        <w:rPr>
          <w:sz w:val="28"/>
          <w:szCs w:val="28"/>
        </w:rPr>
      </w:pPr>
      <w:r>
        <w:rPr>
          <w:b/>
          <w:color w:val="000000"/>
          <w:sz w:val="28"/>
          <w:szCs w:val="28"/>
        </w:rPr>
        <w:t xml:space="preserve">                              2. Цели и задачи реализации Программы</w:t>
      </w:r>
    </w:p>
    <w:p w:rsidR="00076595" w:rsidRDefault="00076595" w:rsidP="00076595">
      <w:pPr>
        <w:ind w:firstLine="567"/>
        <w:jc w:val="both"/>
        <w:rPr>
          <w:b/>
          <w:color w:val="000000"/>
          <w:sz w:val="28"/>
          <w:szCs w:val="28"/>
        </w:rPr>
      </w:pPr>
    </w:p>
    <w:p w:rsidR="00076595" w:rsidRDefault="00076595" w:rsidP="00076595">
      <w:pPr>
        <w:ind w:firstLine="567"/>
        <w:jc w:val="both"/>
        <w:rPr>
          <w:sz w:val="28"/>
          <w:szCs w:val="28"/>
        </w:rPr>
      </w:pPr>
      <w:r>
        <w:rPr>
          <w:color w:val="000000"/>
          <w:sz w:val="28"/>
          <w:szCs w:val="28"/>
        </w:rPr>
        <w:t>2.1. Целями профилактической работы являются:</w:t>
      </w:r>
    </w:p>
    <w:p w:rsidR="00076595" w:rsidRDefault="00076595" w:rsidP="00076595">
      <w:pPr>
        <w:ind w:firstLine="567"/>
        <w:jc w:val="both"/>
        <w:rPr>
          <w:sz w:val="28"/>
          <w:szCs w:val="28"/>
        </w:rPr>
      </w:pPr>
      <w:r>
        <w:rPr>
          <w:color w:val="000000"/>
          <w:sz w:val="28"/>
          <w:szCs w:val="28"/>
        </w:rPr>
        <w:t xml:space="preserve">1) стимулирование добросовестного соблюдения обязательных требований всеми контролируемыми лицами; </w:t>
      </w:r>
    </w:p>
    <w:p w:rsidR="00076595" w:rsidRDefault="00076595" w:rsidP="00076595">
      <w:pPr>
        <w:ind w:firstLine="567"/>
        <w:jc w:val="both"/>
        <w:rPr>
          <w:sz w:val="28"/>
          <w:szCs w:val="28"/>
        </w:rPr>
      </w:pPr>
      <w:r>
        <w:rPr>
          <w:color w:val="000000"/>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076595" w:rsidRDefault="00076595" w:rsidP="00076595">
      <w:pPr>
        <w:ind w:firstLine="567"/>
        <w:jc w:val="both"/>
        <w:rPr>
          <w:sz w:val="28"/>
          <w:szCs w:val="28"/>
        </w:rPr>
      </w:pPr>
      <w:r>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076595" w:rsidRDefault="00076595" w:rsidP="00076595">
      <w:pPr>
        <w:ind w:firstLine="567"/>
        <w:jc w:val="both"/>
        <w:rPr>
          <w:sz w:val="28"/>
          <w:szCs w:val="28"/>
        </w:rPr>
      </w:pPr>
      <w:r>
        <w:rPr>
          <w:color w:val="000000"/>
          <w:sz w:val="28"/>
          <w:szCs w:val="28"/>
        </w:rPr>
        <w:t xml:space="preserve">4) предупреждение </w:t>
      </w:r>
      <w:proofErr w:type="gramStart"/>
      <w:r>
        <w:rPr>
          <w:color w:val="000000"/>
          <w:sz w:val="28"/>
          <w:szCs w:val="28"/>
        </w:rPr>
        <w:t>нарушений</w:t>
      </w:r>
      <w:proofErr w:type="gramEnd"/>
      <w:r>
        <w:rPr>
          <w:color w:val="000000"/>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076595" w:rsidRDefault="00076595" w:rsidP="00076595">
      <w:pPr>
        <w:ind w:firstLine="567"/>
        <w:jc w:val="both"/>
        <w:rPr>
          <w:sz w:val="28"/>
          <w:szCs w:val="28"/>
        </w:rPr>
      </w:pPr>
      <w:r>
        <w:rPr>
          <w:color w:val="000000"/>
          <w:sz w:val="28"/>
          <w:szCs w:val="28"/>
        </w:rPr>
        <w:t>5) снижение административной нагрузки на контролируемых лиц;</w:t>
      </w:r>
    </w:p>
    <w:p w:rsidR="00076595" w:rsidRDefault="00076595" w:rsidP="00076595">
      <w:pPr>
        <w:ind w:firstLine="567"/>
        <w:jc w:val="both"/>
        <w:rPr>
          <w:sz w:val="28"/>
          <w:szCs w:val="28"/>
        </w:rPr>
      </w:pPr>
      <w:r>
        <w:rPr>
          <w:color w:val="000000"/>
          <w:sz w:val="28"/>
          <w:szCs w:val="28"/>
        </w:rPr>
        <w:t>6) снижение размера ущерба, причиняемого охраняемым законом ценностям.</w:t>
      </w:r>
    </w:p>
    <w:p w:rsidR="00076595" w:rsidRDefault="00076595" w:rsidP="00076595">
      <w:pPr>
        <w:ind w:firstLine="567"/>
        <w:jc w:val="both"/>
        <w:rPr>
          <w:sz w:val="28"/>
          <w:szCs w:val="28"/>
        </w:rPr>
      </w:pPr>
      <w:r>
        <w:rPr>
          <w:color w:val="000000"/>
          <w:sz w:val="28"/>
          <w:szCs w:val="28"/>
        </w:rPr>
        <w:t>2.2. Задачами профилактической работы являются:</w:t>
      </w:r>
    </w:p>
    <w:p w:rsidR="00076595" w:rsidRDefault="00076595" w:rsidP="00076595">
      <w:pPr>
        <w:ind w:firstLine="567"/>
        <w:jc w:val="both"/>
        <w:rPr>
          <w:sz w:val="28"/>
          <w:szCs w:val="28"/>
        </w:rPr>
      </w:pPr>
      <w:r>
        <w:rPr>
          <w:color w:val="000000"/>
          <w:sz w:val="28"/>
          <w:szCs w:val="28"/>
        </w:rPr>
        <w:t>1) укрепление системы профилактики нарушений обязательных требований;</w:t>
      </w:r>
    </w:p>
    <w:p w:rsidR="00076595" w:rsidRDefault="00076595" w:rsidP="00076595">
      <w:pPr>
        <w:ind w:firstLine="567"/>
        <w:jc w:val="both"/>
        <w:rPr>
          <w:sz w:val="28"/>
          <w:szCs w:val="28"/>
        </w:rPr>
      </w:pPr>
      <w:r>
        <w:rPr>
          <w:color w:val="000000"/>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076595" w:rsidRDefault="00076595" w:rsidP="00076595">
      <w:pPr>
        <w:ind w:firstLine="567"/>
        <w:jc w:val="both"/>
        <w:rPr>
          <w:sz w:val="28"/>
          <w:szCs w:val="28"/>
        </w:rPr>
      </w:pPr>
      <w:r>
        <w:rPr>
          <w:color w:val="000000"/>
          <w:sz w:val="28"/>
          <w:szCs w:val="28"/>
        </w:rPr>
        <w:t>3) повышение правосознания и правовой культуры организаций и граждан в сфере рассматриваемых правоотношений.</w:t>
      </w:r>
    </w:p>
    <w:p w:rsidR="00076595" w:rsidRDefault="00076595" w:rsidP="00076595">
      <w:pPr>
        <w:ind w:firstLine="567"/>
        <w:jc w:val="both"/>
        <w:rPr>
          <w:sz w:val="28"/>
          <w:szCs w:val="28"/>
        </w:rPr>
      </w:pPr>
      <w:r>
        <w:rPr>
          <w:color w:val="000000"/>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076595" w:rsidRDefault="00076595" w:rsidP="00076595">
      <w:pPr>
        <w:ind w:firstLine="567"/>
        <w:jc w:val="both"/>
        <w:rPr>
          <w:color w:val="000000"/>
          <w:sz w:val="28"/>
          <w:szCs w:val="28"/>
        </w:rPr>
      </w:pPr>
      <w:r>
        <w:rPr>
          <w:color w:val="000000"/>
          <w:sz w:val="28"/>
          <w:szCs w:val="28"/>
        </w:rPr>
        <w:t>В положении о виде контроля самостоятельная оценка соблюдения обязательных требований (</w:t>
      </w:r>
      <w:proofErr w:type="spellStart"/>
      <w:r>
        <w:rPr>
          <w:color w:val="000000"/>
          <w:sz w:val="28"/>
          <w:szCs w:val="28"/>
        </w:rPr>
        <w:t>самообследование</w:t>
      </w:r>
      <w:proofErr w:type="spellEnd"/>
      <w:r>
        <w:rPr>
          <w:color w:val="000000"/>
          <w:sz w:val="28"/>
          <w:szCs w:val="28"/>
        </w:rPr>
        <w:t xml:space="preserve">) не предусмотрена, следовательно, в программе способы </w:t>
      </w:r>
      <w:proofErr w:type="spellStart"/>
      <w:r>
        <w:rPr>
          <w:color w:val="000000"/>
          <w:sz w:val="28"/>
          <w:szCs w:val="28"/>
        </w:rPr>
        <w:t>самообследования</w:t>
      </w:r>
      <w:proofErr w:type="spellEnd"/>
      <w:r>
        <w:rPr>
          <w:color w:val="000000"/>
          <w:sz w:val="28"/>
          <w:szCs w:val="28"/>
        </w:rPr>
        <w:t xml:space="preserve"> в автоматизированном режиме не определены (ч.1 ст.51 №248-ФЗ).</w:t>
      </w:r>
    </w:p>
    <w:p w:rsidR="00076595" w:rsidRDefault="00076595" w:rsidP="00076595">
      <w:pPr>
        <w:ind w:firstLine="567"/>
        <w:jc w:val="both"/>
        <w:rPr>
          <w:color w:val="000000"/>
          <w:sz w:val="28"/>
          <w:szCs w:val="28"/>
        </w:rPr>
      </w:pPr>
    </w:p>
    <w:p w:rsidR="00076595" w:rsidRDefault="00076595"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p>
    <w:p w:rsidR="00EC0157" w:rsidRDefault="00EC0157" w:rsidP="00076595">
      <w:pPr>
        <w:ind w:firstLine="567"/>
        <w:jc w:val="center"/>
        <w:rPr>
          <w:b/>
          <w:color w:val="000000"/>
          <w:sz w:val="28"/>
          <w:szCs w:val="28"/>
        </w:rPr>
      </w:pPr>
      <w:bookmarkStart w:id="0" w:name="_GoBack"/>
      <w:bookmarkEnd w:id="0"/>
    </w:p>
    <w:p w:rsidR="00076595" w:rsidRDefault="00076595" w:rsidP="00076595">
      <w:pPr>
        <w:ind w:firstLine="567"/>
        <w:rPr>
          <w:b/>
          <w:color w:val="000000"/>
          <w:sz w:val="28"/>
          <w:szCs w:val="28"/>
        </w:rPr>
      </w:pPr>
      <w:r>
        <w:rPr>
          <w:b/>
          <w:color w:val="000000"/>
          <w:sz w:val="28"/>
          <w:szCs w:val="28"/>
        </w:rPr>
        <w:lastRenderedPageBreak/>
        <w:t>3. Перечень профилактических мероприятий, сроки</w:t>
      </w:r>
    </w:p>
    <w:p w:rsidR="00076595" w:rsidRDefault="00076595" w:rsidP="00076595">
      <w:pPr>
        <w:ind w:firstLine="567"/>
        <w:rPr>
          <w:color w:val="FF0000"/>
          <w:sz w:val="28"/>
          <w:szCs w:val="28"/>
        </w:rPr>
      </w:pPr>
      <w:r>
        <w:rPr>
          <w:b/>
          <w:color w:val="000000"/>
          <w:sz w:val="28"/>
          <w:szCs w:val="28"/>
        </w:rPr>
        <w:t>(периодичность) их проведения</w:t>
      </w:r>
    </w:p>
    <w:p w:rsidR="00076595" w:rsidRDefault="00076595" w:rsidP="00076595">
      <w:pPr>
        <w:ind w:firstLine="567"/>
        <w:rPr>
          <w:b/>
          <w:color w:val="000000"/>
          <w:sz w:val="28"/>
          <w:szCs w:val="28"/>
        </w:rPr>
      </w:pPr>
    </w:p>
    <w:tbl>
      <w:tblPr>
        <w:tblW w:w="9945" w:type="dxa"/>
        <w:tblInd w:w="-15" w:type="dxa"/>
        <w:tblLayout w:type="fixed"/>
        <w:tblCellMar>
          <w:left w:w="10" w:type="dxa"/>
          <w:right w:w="10" w:type="dxa"/>
        </w:tblCellMar>
        <w:tblLook w:val="00A0" w:firstRow="1" w:lastRow="0" w:firstColumn="1" w:lastColumn="0" w:noHBand="0" w:noVBand="0"/>
      </w:tblPr>
      <w:tblGrid>
        <w:gridCol w:w="590"/>
        <w:gridCol w:w="4522"/>
        <w:gridCol w:w="2566"/>
        <w:gridCol w:w="2267"/>
      </w:tblGrid>
      <w:tr w:rsidR="00076595" w:rsidTr="00076595">
        <w:trPr>
          <w:trHeight w:hRule="exact" w:val="1365"/>
        </w:trPr>
        <w:tc>
          <w:tcPr>
            <w:tcW w:w="590" w:type="dxa"/>
            <w:tcBorders>
              <w:top w:val="single" w:sz="4" w:space="0" w:color="000000"/>
              <w:left w:val="single" w:sz="4" w:space="0" w:color="000000"/>
              <w:bottom w:val="nil"/>
              <w:right w:val="nil"/>
            </w:tcBorders>
            <w:shd w:val="clear" w:color="auto" w:fill="FFFFFF"/>
            <w:vAlign w:val="center"/>
          </w:tcPr>
          <w:p w:rsidR="00076595" w:rsidRDefault="00076595">
            <w:pPr>
              <w:spacing w:line="276" w:lineRule="auto"/>
              <w:jc w:val="center"/>
              <w:rPr>
                <w:sz w:val="26"/>
                <w:szCs w:val="26"/>
                <w:lang w:eastAsia="zh-CN"/>
              </w:rPr>
            </w:pPr>
            <w:r>
              <w:rPr>
                <w:b/>
                <w:color w:val="000000"/>
                <w:sz w:val="26"/>
                <w:szCs w:val="26"/>
                <w:lang w:eastAsia="en-US"/>
              </w:rPr>
              <w:t>№</w:t>
            </w:r>
            <w:proofErr w:type="gramStart"/>
            <w:r>
              <w:rPr>
                <w:b/>
                <w:color w:val="000000"/>
                <w:sz w:val="26"/>
                <w:szCs w:val="26"/>
                <w:lang w:eastAsia="en-US"/>
              </w:rPr>
              <w:t>п</w:t>
            </w:r>
            <w:proofErr w:type="gramEnd"/>
            <w:r>
              <w:rPr>
                <w:b/>
                <w:color w:val="000000"/>
                <w:sz w:val="26"/>
                <w:szCs w:val="26"/>
                <w:lang w:eastAsia="en-US"/>
              </w:rPr>
              <w:t>/п</w:t>
            </w:r>
          </w:p>
          <w:p w:rsidR="00076595" w:rsidRDefault="00076595">
            <w:pPr>
              <w:suppressAutoHyphens/>
              <w:spacing w:line="276" w:lineRule="auto"/>
              <w:jc w:val="center"/>
              <w:rPr>
                <w:b/>
                <w:color w:val="000000"/>
                <w:sz w:val="26"/>
                <w:szCs w:val="26"/>
                <w:lang w:eastAsia="zh-CN"/>
              </w:rPr>
            </w:pPr>
          </w:p>
        </w:tc>
        <w:tc>
          <w:tcPr>
            <w:tcW w:w="4522" w:type="dxa"/>
            <w:tcBorders>
              <w:top w:val="single" w:sz="4" w:space="0" w:color="000000"/>
              <w:left w:val="single" w:sz="4" w:space="0" w:color="000000"/>
              <w:bottom w:val="nil"/>
              <w:right w:val="nil"/>
            </w:tcBorders>
            <w:shd w:val="clear" w:color="auto" w:fill="FFFFFF"/>
            <w:vAlign w:val="center"/>
            <w:hideMark/>
          </w:tcPr>
          <w:p w:rsidR="00076595" w:rsidRDefault="00076595">
            <w:pPr>
              <w:spacing w:line="276" w:lineRule="auto"/>
              <w:ind w:firstLine="567"/>
              <w:jc w:val="center"/>
              <w:rPr>
                <w:sz w:val="26"/>
                <w:szCs w:val="26"/>
                <w:lang w:eastAsia="zh-CN"/>
              </w:rPr>
            </w:pPr>
            <w:r>
              <w:rPr>
                <w:b/>
                <w:color w:val="000000"/>
                <w:sz w:val="26"/>
                <w:szCs w:val="26"/>
                <w:lang w:eastAsia="en-US"/>
              </w:rPr>
              <w:t xml:space="preserve">Наименование </w:t>
            </w:r>
            <w:proofErr w:type="gramStart"/>
            <w:r>
              <w:rPr>
                <w:b/>
                <w:color w:val="000000"/>
                <w:sz w:val="26"/>
                <w:szCs w:val="26"/>
                <w:lang w:eastAsia="en-US"/>
              </w:rPr>
              <w:t>проводимого</w:t>
            </w:r>
            <w:proofErr w:type="gramEnd"/>
          </w:p>
          <w:p w:rsidR="00076595" w:rsidRDefault="00076595">
            <w:pPr>
              <w:suppressAutoHyphens/>
              <w:spacing w:line="276" w:lineRule="auto"/>
              <w:ind w:firstLine="567"/>
              <w:jc w:val="center"/>
              <w:rPr>
                <w:sz w:val="26"/>
                <w:szCs w:val="26"/>
                <w:lang w:eastAsia="zh-CN"/>
              </w:rPr>
            </w:pPr>
            <w:r>
              <w:rPr>
                <w:b/>
                <w:color w:val="000000"/>
                <w:sz w:val="26"/>
                <w:szCs w:val="26"/>
                <w:lang w:eastAsia="en-US"/>
              </w:rPr>
              <w:t>мероприятия</w:t>
            </w:r>
          </w:p>
        </w:tc>
        <w:tc>
          <w:tcPr>
            <w:tcW w:w="2566" w:type="dxa"/>
            <w:tcBorders>
              <w:top w:val="single" w:sz="4" w:space="0" w:color="000000"/>
              <w:left w:val="single" w:sz="4" w:space="0" w:color="000000"/>
              <w:bottom w:val="nil"/>
              <w:right w:val="nil"/>
            </w:tcBorders>
            <w:shd w:val="clear" w:color="auto" w:fill="FFFFFF"/>
            <w:vAlign w:val="center"/>
            <w:hideMark/>
          </w:tcPr>
          <w:p w:rsidR="00076595" w:rsidRDefault="00076595">
            <w:pPr>
              <w:suppressAutoHyphens/>
              <w:spacing w:line="276" w:lineRule="auto"/>
              <w:jc w:val="center"/>
              <w:rPr>
                <w:sz w:val="26"/>
                <w:szCs w:val="26"/>
                <w:lang w:eastAsia="zh-CN"/>
              </w:rPr>
            </w:pPr>
            <w:r>
              <w:rPr>
                <w:b/>
                <w:color w:val="000000"/>
                <w:sz w:val="26"/>
                <w:szCs w:val="26"/>
                <w:lang w:eastAsia="en-US"/>
              </w:rPr>
              <w:t>Срок исполнения</w:t>
            </w:r>
          </w:p>
        </w:tc>
        <w:tc>
          <w:tcPr>
            <w:tcW w:w="2267" w:type="dxa"/>
            <w:tcBorders>
              <w:top w:val="single" w:sz="4" w:space="0" w:color="000000"/>
              <w:left w:val="single" w:sz="4" w:space="0" w:color="000000"/>
              <w:bottom w:val="nil"/>
              <w:right w:val="single" w:sz="4" w:space="0" w:color="000000"/>
            </w:tcBorders>
            <w:shd w:val="clear" w:color="auto" w:fill="FFFFFF"/>
            <w:vAlign w:val="center"/>
            <w:hideMark/>
          </w:tcPr>
          <w:p w:rsidR="00076595" w:rsidRDefault="00076595">
            <w:pPr>
              <w:suppressAutoHyphens/>
              <w:spacing w:line="276" w:lineRule="auto"/>
              <w:jc w:val="center"/>
              <w:rPr>
                <w:sz w:val="26"/>
                <w:szCs w:val="26"/>
                <w:lang w:eastAsia="zh-CN"/>
              </w:rPr>
            </w:pPr>
            <w:r>
              <w:rPr>
                <w:b/>
                <w:color w:val="000000"/>
                <w:sz w:val="26"/>
                <w:szCs w:val="26"/>
                <w:lang w:eastAsia="en-US"/>
              </w:rPr>
              <w:t xml:space="preserve">Ответственный </w:t>
            </w:r>
            <w:proofErr w:type="spellStart"/>
            <w:r>
              <w:rPr>
                <w:b/>
                <w:color w:val="000000"/>
                <w:sz w:val="26"/>
                <w:szCs w:val="26"/>
                <w:lang w:eastAsia="en-US"/>
              </w:rPr>
              <w:t>осполнитель</w:t>
            </w:r>
            <w:proofErr w:type="spellEnd"/>
          </w:p>
        </w:tc>
      </w:tr>
      <w:tr w:rsidR="00076595" w:rsidTr="00076595">
        <w:trPr>
          <w:trHeight w:hRule="exact" w:val="2731"/>
        </w:trPr>
        <w:tc>
          <w:tcPr>
            <w:tcW w:w="590" w:type="dxa"/>
            <w:tcBorders>
              <w:top w:val="single" w:sz="4" w:space="0" w:color="000000"/>
              <w:left w:val="single" w:sz="4" w:space="0" w:color="000000"/>
              <w:bottom w:val="nil"/>
              <w:right w:val="nil"/>
            </w:tcBorders>
            <w:shd w:val="clear" w:color="auto" w:fill="FFFFFF"/>
            <w:hideMark/>
          </w:tcPr>
          <w:p w:rsidR="00076595" w:rsidRDefault="00076595">
            <w:pPr>
              <w:suppressAutoHyphens/>
              <w:spacing w:line="276" w:lineRule="auto"/>
              <w:jc w:val="both"/>
              <w:rPr>
                <w:sz w:val="26"/>
                <w:szCs w:val="26"/>
                <w:lang w:eastAsia="zh-CN"/>
              </w:rPr>
            </w:pPr>
            <w:r>
              <w:rPr>
                <w:color w:val="000000"/>
                <w:sz w:val="26"/>
                <w:szCs w:val="26"/>
                <w:lang w:eastAsia="en-US"/>
              </w:rPr>
              <w:t>1</w:t>
            </w:r>
          </w:p>
        </w:tc>
        <w:tc>
          <w:tcPr>
            <w:tcW w:w="4522" w:type="dxa"/>
            <w:tcBorders>
              <w:top w:val="single" w:sz="4" w:space="0" w:color="000000"/>
              <w:left w:val="single" w:sz="4" w:space="0" w:color="000000"/>
              <w:bottom w:val="nil"/>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color w:val="000000"/>
                <w:sz w:val="26"/>
                <w:szCs w:val="26"/>
                <w:lang w:eastAsia="ar-SA"/>
              </w:rPr>
            </w:pPr>
            <w:r>
              <w:rPr>
                <w:rFonts w:ascii="Times New Roman" w:hAnsi="Times New Roman"/>
                <w:color w:val="000000"/>
                <w:sz w:val="26"/>
                <w:szCs w:val="26"/>
              </w:rPr>
              <w:t>Информирование контролируемых лиц посредством размещения сведений, предусмотренных Федеральным законом № 248 –ФЗ, на официальном сайте муниципального образования в сети «Интернет», в средствах массовой информации.</w:t>
            </w:r>
          </w:p>
          <w:p w:rsidR="00076595" w:rsidRDefault="00076595">
            <w:pPr>
              <w:suppressAutoHyphens/>
              <w:spacing w:line="276" w:lineRule="auto"/>
              <w:ind w:firstLine="567"/>
              <w:jc w:val="both"/>
              <w:rPr>
                <w:color w:val="000000"/>
                <w:sz w:val="26"/>
                <w:szCs w:val="26"/>
                <w:lang w:eastAsia="zh-CN"/>
              </w:rPr>
            </w:pPr>
          </w:p>
        </w:tc>
        <w:tc>
          <w:tcPr>
            <w:tcW w:w="2566" w:type="dxa"/>
            <w:tcBorders>
              <w:top w:val="single" w:sz="4" w:space="0" w:color="000000"/>
              <w:left w:val="single" w:sz="4" w:space="0" w:color="000000"/>
              <w:bottom w:val="nil"/>
              <w:right w:val="nil"/>
            </w:tcBorders>
            <w:shd w:val="clear" w:color="auto" w:fill="FFFFFF"/>
            <w:hideMark/>
          </w:tcPr>
          <w:p w:rsidR="00076595" w:rsidRDefault="00076595">
            <w:pPr>
              <w:suppressAutoHyphens/>
              <w:spacing w:line="276" w:lineRule="auto"/>
              <w:jc w:val="both"/>
              <w:rPr>
                <w:sz w:val="26"/>
                <w:szCs w:val="26"/>
                <w:lang w:eastAsia="zh-CN"/>
              </w:rPr>
            </w:pPr>
            <w:r>
              <w:rPr>
                <w:color w:val="000000"/>
                <w:sz w:val="26"/>
                <w:szCs w:val="26"/>
                <w:lang w:eastAsia="en-US"/>
              </w:rPr>
              <w:t>В течение года</w:t>
            </w:r>
          </w:p>
        </w:tc>
        <w:tc>
          <w:tcPr>
            <w:tcW w:w="2267" w:type="dxa"/>
            <w:tcBorders>
              <w:top w:val="single" w:sz="4" w:space="0" w:color="000000"/>
              <w:left w:val="single" w:sz="4" w:space="0" w:color="000000"/>
              <w:bottom w:val="nil"/>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rsidP="00EC0157">
            <w:pPr>
              <w:suppressAutoHyphens/>
              <w:spacing w:line="276" w:lineRule="auto"/>
              <w:jc w:val="both"/>
              <w:rPr>
                <w:sz w:val="26"/>
                <w:szCs w:val="26"/>
                <w:lang w:eastAsia="zh-CN"/>
              </w:rPr>
            </w:pPr>
            <w:r>
              <w:rPr>
                <w:sz w:val="20"/>
                <w:szCs w:val="20"/>
                <w:lang w:eastAsia="en-US"/>
              </w:rPr>
              <w:t>Главный специалист – эксперт по земельным и имущественным отношениям</w:t>
            </w:r>
          </w:p>
        </w:tc>
      </w:tr>
      <w:tr w:rsidR="00076595" w:rsidTr="00076595">
        <w:trPr>
          <w:trHeight w:hRule="exact" w:val="6442"/>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suppressAutoHyphens/>
              <w:spacing w:line="276" w:lineRule="auto"/>
              <w:jc w:val="both"/>
              <w:rPr>
                <w:sz w:val="26"/>
                <w:szCs w:val="26"/>
                <w:lang w:eastAsia="zh-CN"/>
              </w:rPr>
            </w:pPr>
            <w:r>
              <w:rPr>
                <w:color w:val="000000"/>
                <w:sz w:val="26"/>
                <w:szCs w:val="26"/>
                <w:lang w:eastAsia="en-US"/>
              </w:rPr>
              <w:t>2</w:t>
            </w:r>
          </w:p>
        </w:tc>
        <w:tc>
          <w:tcPr>
            <w:tcW w:w="4522" w:type="dxa"/>
            <w:tcBorders>
              <w:top w:val="single" w:sz="4" w:space="0" w:color="000000"/>
              <w:left w:val="single" w:sz="4" w:space="0" w:color="000000"/>
              <w:bottom w:val="single" w:sz="4" w:space="0" w:color="000000"/>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color w:val="FF0000"/>
                <w:sz w:val="26"/>
                <w:szCs w:val="26"/>
                <w:lang w:eastAsia="zh-CN"/>
              </w:rPr>
            </w:pPr>
            <w:r>
              <w:rPr>
                <w:rFonts w:ascii="Times New Roman" w:hAnsi="Times New Roman"/>
                <w:color w:val="000000"/>
                <w:sz w:val="26"/>
                <w:szCs w:val="26"/>
              </w:rPr>
              <w:t>Обобщение правоприменительной практики осуществления муниципального контроля в сфере благоустройства.</w:t>
            </w:r>
          </w:p>
          <w:p w:rsidR="00076595" w:rsidRDefault="00076595">
            <w:pPr>
              <w:pStyle w:val="ConsPlusNormal0"/>
              <w:spacing w:line="276" w:lineRule="auto"/>
              <w:ind w:right="131" w:firstLine="119"/>
              <w:jc w:val="both"/>
              <w:rPr>
                <w:rFonts w:ascii="Times New Roman" w:hAnsi="Times New Roman"/>
                <w:sz w:val="26"/>
                <w:szCs w:val="26"/>
                <w:lang w:eastAsia="ar-SA"/>
              </w:rPr>
            </w:pPr>
            <w:r>
              <w:rPr>
                <w:rFonts w:ascii="Times New Roman" w:hAnsi="Times New Roman"/>
                <w:color w:val="000000"/>
                <w:sz w:val="26"/>
                <w:szCs w:val="26"/>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76595" w:rsidRDefault="00076595">
            <w:pPr>
              <w:pStyle w:val="ConsPlusNormal0"/>
              <w:spacing w:line="276" w:lineRule="auto"/>
              <w:ind w:right="131" w:firstLine="119"/>
              <w:jc w:val="both"/>
              <w:rPr>
                <w:rFonts w:ascii="Times New Roman" w:hAnsi="Times New Roman"/>
                <w:sz w:val="26"/>
                <w:szCs w:val="26"/>
              </w:rPr>
            </w:pPr>
            <w:r>
              <w:rPr>
                <w:rFonts w:ascii="Times New Roman" w:hAnsi="Times New Roman"/>
                <w:color w:val="000000"/>
                <w:sz w:val="26"/>
                <w:szCs w:val="26"/>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rsidR="00076595" w:rsidRDefault="00076595">
            <w:pPr>
              <w:pStyle w:val="ConsPlusNormal0"/>
              <w:spacing w:line="276" w:lineRule="auto"/>
              <w:ind w:firstLine="567"/>
              <w:jc w:val="both"/>
              <w:rPr>
                <w:rFonts w:ascii="Times New Roman" w:hAnsi="Times New Roman"/>
                <w:color w:val="000000"/>
                <w:sz w:val="26"/>
                <w:szCs w:val="26"/>
              </w:rPr>
            </w:pPr>
          </w:p>
          <w:p w:rsidR="00076595" w:rsidRDefault="00076595">
            <w:pPr>
              <w:suppressAutoHyphens/>
              <w:autoSpaceDE w:val="0"/>
              <w:spacing w:line="276" w:lineRule="auto"/>
              <w:jc w:val="both"/>
              <w:rPr>
                <w:color w:val="000000"/>
                <w:sz w:val="26"/>
                <w:szCs w:val="26"/>
                <w:lang w:eastAsia="zh-CN"/>
              </w:rPr>
            </w:pPr>
          </w:p>
        </w:tc>
        <w:tc>
          <w:tcPr>
            <w:tcW w:w="2566" w:type="dxa"/>
            <w:tcBorders>
              <w:top w:val="single" w:sz="4" w:space="0" w:color="000000"/>
              <w:left w:val="single" w:sz="4" w:space="0" w:color="000000"/>
              <w:bottom w:val="single" w:sz="4" w:space="0" w:color="000000"/>
              <w:right w:val="nil"/>
            </w:tcBorders>
            <w:shd w:val="clear" w:color="auto" w:fill="FFFFFF"/>
          </w:tcPr>
          <w:p w:rsidR="00076595" w:rsidRDefault="00076595">
            <w:pPr>
              <w:pStyle w:val="HTML"/>
              <w:spacing w:line="276" w:lineRule="auto"/>
              <w:jc w:val="both"/>
              <w:rPr>
                <w:rFonts w:ascii="Times New Roman" w:hAnsi="Times New Roman" w:cs="Times New Roman"/>
                <w:sz w:val="26"/>
                <w:szCs w:val="26"/>
                <w:lang w:eastAsia="zh-CN"/>
              </w:rPr>
            </w:pPr>
            <w:r>
              <w:rPr>
                <w:rFonts w:ascii="Times New Roman" w:hAnsi="Times New Roman" w:cs="Times New Roman"/>
                <w:sz w:val="26"/>
                <w:szCs w:val="26"/>
                <w:lang w:eastAsia="en-US"/>
              </w:rPr>
              <w:t>ежегодно до 1 июля  года, следующего за годом обобщения правоприменительной практики.</w:t>
            </w:r>
          </w:p>
          <w:p w:rsidR="00076595" w:rsidRDefault="00076595">
            <w:pPr>
              <w:suppressAutoHyphens/>
              <w:spacing w:line="276" w:lineRule="auto"/>
              <w:jc w:val="both"/>
              <w:rPr>
                <w:color w:val="000000"/>
                <w:sz w:val="26"/>
                <w:szCs w:val="26"/>
                <w:lang w:eastAsia="zh-CN"/>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rsidP="00EC0157">
            <w:pPr>
              <w:suppressAutoHyphens/>
              <w:spacing w:line="276" w:lineRule="auto"/>
              <w:jc w:val="both"/>
              <w:rPr>
                <w:sz w:val="26"/>
                <w:szCs w:val="26"/>
                <w:lang w:eastAsia="zh-CN"/>
              </w:rPr>
            </w:pPr>
            <w:r>
              <w:rPr>
                <w:sz w:val="20"/>
                <w:szCs w:val="20"/>
                <w:lang w:eastAsia="en-US"/>
              </w:rPr>
              <w:t>Главный специалист – эксперт по земельным и имущественным отношениям</w:t>
            </w:r>
          </w:p>
        </w:tc>
      </w:tr>
      <w:tr w:rsidR="00076595" w:rsidTr="00076595">
        <w:trPr>
          <w:trHeight w:hRule="exact" w:val="6382"/>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widowControl w:val="0"/>
              <w:suppressAutoHyphens/>
              <w:spacing w:line="276" w:lineRule="auto"/>
              <w:jc w:val="both"/>
              <w:rPr>
                <w:sz w:val="26"/>
                <w:szCs w:val="26"/>
                <w:lang w:eastAsia="zh-CN"/>
              </w:rPr>
            </w:pPr>
            <w:r>
              <w:rPr>
                <w:color w:val="000000"/>
                <w:sz w:val="26"/>
                <w:szCs w:val="26"/>
                <w:lang w:eastAsia="en-US"/>
              </w:rPr>
              <w:lastRenderedPageBreak/>
              <w:t>3</w:t>
            </w:r>
          </w:p>
        </w:tc>
        <w:tc>
          <w:tcPr>
            <w:tcW w:w="4522" w:type="dxa"/>
            <w:tcBorders>
              <w:top w:val="single" w:sz="4" w:space="0" w:color="000000"/>
              <w:left w:val="single" w:sz="4" w:space="0" w:color="000000"/>
              <w:bottom w:val="single" w:sz="4" w:space="0" w:color="000000"/>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color w:val="000000"/>
                <w:sz w:val="26"/>
                <w:szCs w:val="26"/>
                <w:lang w:eastAsia="ar-SA"/>
              </w:rPr>
            </w:pPr>
            <w:r>
              <w:rPr>
                <w:rFonts w:ascii="Times New Roman" w:hAnsi="Times New Roman"/>
                <w:color w:val="000000"/>
                <w:sz w:val="26"/>
                <w:szCs w:val="26"/>
              </w:rPr>
              <w:t>Объявление предостережения о недопустимости нарушения обязательных требований законодательства в сфере благоустройства.</w:t>
            </w:r>
          </w:p>
          <w:p w:rsidR="00076595" w:rsidRDefault="00076595">
            <w:pPr>
              <w:pStyle w:val="ConsPlusNormal0"/>
              <w:spacing w:line="276" w:lineRule="auto"/>
              <w:ind w:right="131" w:firstLine="119"/>
              <w:jc w:val="both"/>
              <w:rPr>
                <w:rFonts w:ascii="Times New Roman" w:hAnsi="Times New Roman"/>
                <w:color w:val="000000"/>
                <w:sz w:val="26"/>
                <w:szCs w:val="26"/>
              </w:rPr>
            </w:pPr>
            <w:r>
              <w:rPr>
                <w:rFonts w:ascii="Times New Roman" w:hAnsi="Times New Roman"/>
                <w:color w:val="000000"/>
                <w:sz w:val="26"/>
                <w:szCs w:val="26"/>
              </w:rPr>
              <w:t xml:space="preserve">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076595" w:rsidRDefault="00076595">
            <w:pPr>
              <w:pStyle w:val="ConsPlusNormal0"/>
              <w:spacing w:line="276" w:lineRule="auto"/>
              <w:ind w:right="131" w:firstLine="119"/>
              <w:jc w:val="both"/>
              <w:rPr>
                <w:rFonts w:ascii="Times New Roman" w:hAnsi="Times New Roman"/>
                <w:color w:val="000000"/>
                <w:sz w:val="26"/>
                <w:szCs w:val="26"/>
              </w:rPr>
            </w:pPr>
          </w:p>
          <w:p w:rsidR="00076595" w:rsidRDefault="00076595">
            <w:pPr>
              <w:widowControl w:val="0"/>
              <w:suppressAutoHyphens/>
              <w:spacing w:line="277" w:lineRule="exact"/>
              <w:ind w:right="131"/>
              <w:jc w:val="both"/>
              <w:rPr>
                <w:color w:val="000000"/>
                <w:sz w:val="26"/>
                <w:szCs w:val="26"/>
                <w:lang w:eastAsia="zh-CN"/>
              </w:rPr>
            </w:pPr>
          </w:p>
        </w:tc>
        <w:tc>
          <w:tcPr>
            <w:tcW w:w="2566" w:type="dxa"/>
            <w:tcBorders>
              <w:top w:val="single" w:sz="4" w:space="0" w:color="000000"/>
              <w:left w:val="single" w:sz="4" w:space="0" w:color="000000"/>
              <w:bottom w:val="single" w:sz="4" w:space="0" w:color="000000"/>
              <w:right w:val="nil"/>
            </w:tcBorders>
            <w:shd w:val="clear" w:color="auto" w:fill="FFFFFF"/>
            <w:hideMark/>
          </w:tcPr>
          <w:p w:rsidR="00076595" w:rsidRDefault="00076595">
            <w:pPr>
              <w:widowControl w:val="0"/>
              <w:suppressAutoHyphens/>
              <w:spacing w:line="276" w:lineRule="auto"/>
              <w:jc w:val="both"/>
              <w:rPr>
                <w:sz w:val="26"/>
                <w:szCs w:val="26"/>
                <w:lang w:eastAsia="zh-CN"/>
              </w:rPr>
            </w:pPr>
            <w:r>
              <w:rPr>
                <w:color w:val="000000"/>
                <w:sz w:val="26"/>
                <w:szCs w:val="26"/>
                <w:lang w:eastAsia="en-US"/>
              </w:rPr>
              <w:t>В течение года при наличии оснований</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rsidP="00EC0157">
            <w:pPr>
              <w:widowControl w:val="0"/>
              <w:suppressAutoHyphens/>
              <w:spacing w:line="276" w:lineRule="auto"/>
              <w:jc w:val="both"/>
              <w:rPr>
                <w:sz w:val="26"/>
                <w:szCs w:val="26"/>
                <w:lang w:eastAsia="zh-CN"/>
              </w:rPr>
            </w:pPr>
            <w:r>
              <w:rPr>
                <w:sz w:val="20"/>
                <w:szCs w:val="20"/>
                <w:lang w:eastAsia="en-US"/>
              </w:rPr>
              <w:t>Главный специалист – эксперт по земельным и имущественным отношениям</w:t>
            </w:r>
          </w:p>
        </w:tc>
      </w:tr>
      <w:tr w:rsidR="00076595" w:rsidTr="00076595">
        <w:trPr>
          <w:trHeight w:hRule="exact" w:val="8797"/>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widowControl w:val="0"/>
              <w:suppressAutoHyphens/>
              <w:spacing w:line="230" w:lineRule="exact"/>
              <w:jc w:val="both"/>
              <w:rPr>
                <w:sz w:val="26"/>
                <w:szCs w:val="26"/>
                <w:lang w:eastAsia="zh-CN"/>
              </w:rPr>
            </w:pPr>
            <w:r>
              <w:rPr>
                <w:color w:val="000000"/>
                <w:sz w:val="26"/>
                <w:szCs w:val="26"/>
                <w:lang w:eastAsia="en-US"/>
              </w:rPr>
              <w:t>4</w:t>
            </w:r>
          </w:p>
        </w:tc>
        <w:tc>
          <w:tcPr>
            <w:tcW w:w="4522" w:type="dxa"/>
            <w:tcBorders>
              <w:top w:val="single" w:sz="4" w:space="0" w:color="000000"/>
              <w:left w:val="single" w:sz="4" w:space="0" w:color="000000"/>
              <w:bottom w:val="single" w:sz="4" w:space="0" w:color="000000"/>
              <w:right w:val="nil"/>
            </w:tcBorders>
            <w:shd w:val="clear" w:color="auto" w:fill="FFFFFF"/>
            <w:hideMark/>
          </w:tcPr>
          <w:p w:rsidR="00076595" w:rsidRDefault="00076595">
            <w:pPr>
              <w:pStyle w:val="ConsPlusNormal0"/>
              <w:spacing w:line="276" w:lineRule="auto"/>
              <w:ind w:right="131" w:firstLine="119"/>
              <w:jc w:val="both"/>
              <w:rPr>
                <w:rFonts w:ascii="Times New Roman" w:eastAsia="Calibri" w:hAnsi="Times New Roman"/>
                <w:color w:val="000000"/>
                <w:sz w:val="26"/>
                <w:szCs w:val="26"/>
                <w:lang w:eastAsia="ar-SA"/>
              </w:rPr>
            </w:pPr>
            <w:r>
              <w:rPr>
                <w:rFonts w:ascii="Times New Roman" w:hAnsi="Times New Roman"/>
                <w:color w:val="000000"/>
                <w:sz w:val="26"/>
                <w:szCs w:val="26"/>
              </w:rPr>
              <w:t>Консультирование проводится по вопросам, связанным с организацией и осуществлением муниципального контроля:</w:t>
            </w:r>
          </w:p>
          <w:p w:rsidR="00076595" w:rsidRDefault="00076595" w:rsidP="00807EE6">
            <w:pPr>
              <w:pStyle w:val="ConsPlusNormal0"/>
              <w:widowControl/>
              <w:numPr>
                <w:ilvl w:val="0"/>
                <w:numId w:val="3"/>
              </w:numPr>
              <w:suppressAutoHyphens/>
              <w:autoSpaceDN/>
              <w:adjustRightInd/>
              <w:spacing w:line="276" w:lineRule="auto"/>
              <w:ind w:right="131"/>
              <w:jc w:val="both"/>
              <w:rPr>
                <w:rFonts w:ascii="Times New Roman" w:hAnsi="Times New Roman"/>
                <w:sz w:val="26"/>
                <w:szCs w:val="26"/>
                <w:lang w:eastAsia="zh-CN"/>
              </w:rPr>
            </w:pPr>
            <w:r>
              <w:rPr>
                <w:rFonts w:ascii="Times New Roman" w:hAnsi="Times New Roman"/>
                <w:sz w:val="26"/>
                <w:szCs w:val="26"/>
              </w:rPr>
              <w:t>организации и осуществления контроля в сфере благоустройства;</w:t>
            </w:r>
          </w:p>
          <w:p w:rsidR="00076595" w:rsidRDefault="00076595" w:rsidP="00807EE6">
            <w:pPr>
              <w:pStyle w:val="ConsPlusNormal0"/>
              <w:widowControl/>
              <w:numPr>
                <w:ilvl w:val="0"/>
                <w:numId w:val="3"/>
              </w:numPr>
              <w:suppressAutoHyphens/>
              <w:autoSpaceDN/>
              <w:adjustRightInd/>
              <w:spacing w:line="276" w:lineRule="auto"/>
              <w:ind w:right="131"/>
              <w:jc w:val="both"/>
              <w:rPr>
                <w:rFonts w:ascii="Times New Roman" w:hAnsi="Times New Roman"/>
                <w:sz w:val="26"/>
                <w:szCs w:val="26"/>
                <w:lang w:eastAsia="zh-CN"/>
              </w:rPr>
            </w:pPr>
            <w:r>
              <w:rPr>
                <w:rFonts w:ascii="Times New Roman" w:hAnsi="Times New Roman"/>
                <w:sz w:val="26"/>
                <w:szCs w:val="26"/>
              </w:rPr>
              <w:t>порядка осуществления  контрольных мероприятий;</w:t>
            </w:r>
          </w:p>
          <w:p w:rsidR="00076595" w:rsidRDefault="00076595" w:rsidP="00807EE6">
            <w:pPr>
              <w:pStyle w:val="ConsPlusNormal0"/>
              <w:widowControl/>
              <w:numPr>
                <w:ilvl w:val="0"/>
                <w:numId w:val="3"/>
              </w:numPr>
              <w:suppressAutoHyphens/>
              <w:autoSpaceDN/>
              <w:adjustRightInd/>
              <w:spacing w:line="276" w:lineRule="auto"/>
              <w:ind w:right="131"/>
              <w:jc w:val="both"/>
              <w:rPr>
                <w:rFonts w:ascii="Times New Roman" w:hAnsi="Times New Roman"/>
                <w:sz w:val="26"/>
                <w:szCs w:val="26"/>
                <w:lang w:eastAsia="zh-CN"/>
              </w:rPr>
            </w:pPr>
            <w:r>
              <w:rPr>
                <w:rFonts w:ascii="Times New Roman" w:hAnsi="Times New Roman"/>
                <w:sz w:val="26"/>
                <w:szCs w:val="26"/>
              </w:rPr>
              <w:t xml:space="preserve">порядка обжалования действий (бездействия) должностных лиц, уполномоченных осуществлять контроль; </w:t>
            </w:r>
          </w:p>
          <w:p w:rsidR="00076595" w:rsidRDefault="00076595" w:rsidP="00807EE6">
            <w:pPr>
              <w:pStyle w:val="ConsPlusNormal0"/>
              <w:widowControl/>
              <w:numPr>
                <w:ilvl w:val="0"/>
                <w:numId w:val="3"/>
              </w:numPr>
              <w:suppressAutoHyphens/>
              <w:autoSpaceDN/>
              <w:adjustRightInd/>
              <w:spacing w:line="276" w:lineRule="auto"/>
              <w:ind w:right="131"/>
              <w:jc w:val="both"/>
              <w:rPr>
                <w:rFonts w:ascii="Times New Roman" w:hAnsi="Times New Roman"/>
                <w:sz w:val="26"/>
                <w:szCs w:val="26"/>
                <w:lang w:eastAsia="zh-CN"/>
              </w:rPr>
            </w:pPr>
            <w:r>
              <w:rPr>
                <w:rFonts w:ascii="Times New Roman" w:hAnsi="Times New Roman"/>
                <w:sz w:val="26"/>
                <w:szCs w:val="26"/>
                <w:lang w:eastAsia="zh-CN"/>
              </w:rPr>
              <w:t>получения информации о нормативных правовых актах (их отдельных положениях), содержащих обязательные требования.</w:t>
            </w:r>
          </w:p>
          <w:p w:rsidR="00076595" w:rsidRDefault="00076595">
            <w:pPr>
              <w:pStyle w:val="ConsPlusNormal0"/>
              <w:spacing w:line="276" w:lineRule="auto"/>
              <w:ind w:right="131" w:firstLine="119"/>
              <w:jc w:val="both"/>
              <w:rPr>
                <w:rFonts w:ascii="Times New Roman" w:hAnsi="Times New Roman"/>
                <w:sz w:val="26"/>
                <w:szCs w:val="26"/>
                <w:lang w:eastAsia="zh-CN"/>
              </w:rPr>
            </w:pPr>
            <w:r>
              <w:rPr>
                <w:rFonts w:ascii="Times New Roman" w:hAnsi="Times New Roman"/>
                <w:sz w:val="26"/>
                <w:szCs w:val="26"/>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r>
              <w:rPr>
                <w:rFonts w:ascii="Times New Roman" w:hAnsi="Times New Roman"/>
                <w:color w:val="FF0000"/>
                <w:sz w:val="26"/>
                <w:szCs w:val="26"/>
              </w:rPr>
              <w:t>.</w:t>
            </w:r>
          </w:p>
        </w:tc>
        <w:tc>
          <w:tcPr>
            <w:tcW w:w="2566" w:type="dxa"/>
            <w:tcBorders>
              <w:top w:val="single" w:sz="4" w:space="0" w:color="000000"/>
              <w:left w:val="single" w:sz="4" w:space="0" w:color="000000"/>
              <w:bottom w:val="single" w:sz="4" w:space="0" w:color="000000"/>
              <w:right w:val="nil"/>
            </w:tcBorders>
            <w:shd w:val="clear" w:color="auto" w:fill="FFFFFF"/>
          </w:tcPr>
          <w:p w:rsidR="00076595" w:rsidRDefault="00076595">
            <w:pPr>
              <w:widowControl w:val="0"/>
              <w:suppressAutoHyphens/>
              <w:spacing w:line="230" w:lineRule="exact"/>
              <w:jc w:val="both"/>
              <w:rPr>
                <w:color w:val="000000"/>
                <w:sz w:val="26"/>
                <w:szCs w:val="26"/>
                <w:lang w:eastAsia="en-US"/>
              </w:rPr>
            </w:pPr>
          </w:p>
          <w:p w:rsidR="00076595" w:rsidRDefault="00076595">
            <w:pPr>
              <w:widowControl w:val="0"/>
              <w:suppressAutoHyphens/>
              <w:spacing w:line="230" w:lineRule="exact"/>
              <w:jc w:val="both"/>
              <w:rPr>
                <w:sz w:val="26"/>
                <w:szCs w:val="26"/>
                <w:lang w:eastAsia="zh-CN"/>
              </w:rPr>
            </w:pPr>
            <w:r>
              <w:rPr>
                <w:sz w:val="26"/>
                <w:szCs w:val="26"/>
                <w:lang w:eastAsia="zh-CN"/>
              </w:rPr>
              <w:t>В течение года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rsidP="00EC0157">
            <w:pPr>
              <w:widowControl w:val="0"/>
              <w:suppressAutoHyphens/>
              <w:spacing w:line="276" w:lineRule="auto"/>
              <w:jc w:val="both"/>
              <w:rPr>
                <w:sz w:val="26"/>
                <w:szCs w:val="26"/>
                <w:lang w:eastAsia="zh-CN"/>
              </w:rPr>
            </w:pPr>
            <w:r>
              <w:rPr>
                <w:sz w:val="20"/>
                <w:szCs w:val="20"/>
                <w:lang w:eastAsia="en-US"/>
              </w:rPr>
              <w:t>Главный специалист – эксперт по земельным и имущественным отношениям</w:t>
            </w:r>
          </w:p>
        </w:tc>
      </w:tr>
      <w:tr w:rsidR="00076595" w:rsidTr="00076595">
        <w:trPr>
          <w:trHeight w:hRule="exact" w:val="3180"/>
        </w:trPr>
        <w:tc>
          <w:tcPr>
            <w:tcW w:w="590" w:type="dxa"/>
            <w:tcBorders>
              <w:top w:val="single" w:sz="4" w:space="0" w:color="000000"/>
              <w:left w:val="single" w:sz="4" w:space="0" w:color="000000"/>
              <w:bottom w:val="single" w:sz="4" w:space="0" w:color="000000"/>
              <w:right w:val="nil"/>
            </w:tcBorders>
            <w:shd w:val="clear" w:color="auto" w:fill="FFFFFF"/>
          </w:tcPr>
          <w:p w:rsidR="00076595" w:rsidRDefault="00076595">
            <w:pPr>
              <w:widowControl w:val="0"/>
              <w:spacing w:line="230" w:lineRule="exact"/>
              <w:jc w:val="both"/>
              <w:rPr>
                <w:sz w:val="26"/>
                <w:szCs w:val="26"/>
                <w:lang w:eastAsia="zh-CN"/>
              </w:rPr>
            </w:pPr>
            <w:r>
              <w:rPr>
                <w:color w:val="000000"/>
                <w:sz w:val="26"/>
                <w:szCs w:val="26"/>
                <w:lang w:eastAsia="en-US"/>
              </w:rPr>
              <w:lastRenderedPageBreak/>
              <w:t xml:space="preserve">5 </w:t>
            </w:r>
          </w:p>
          <w:p w:rsidR="00076595" w:rsidRDefault="00076595">
            <w:pPr>
              <w:widowControl w:val="0"/>
              <w:suppressAutoHyphens/>
              <w:spacing w:line="230" w:lineRule="exact"/>
              <w:jc w:val="both"/>
              <w:rPr>
                <w:color w:val="000000"/>
                <w:sz w:val="26"/>
                <w:szCs w:val="26"/>
                <w:lang w:eastAsia="zh-CN"/>
              </w:rPr>
            </w:pPr>
          </w:p>
        </w:tc>
        <w:tc>
          <w:tcPr>
            <w:tcW w:w="4522" w:type="dxa"/>
            <w:tcBorders>
              <w:top w:val="single" w:sz="4" w:space="0" w:color="000000"/>
              <w:left w:val="single" w:sz="4" w:space="0" w:color="000000"/>
              <w:bottom w:val="single" w:sz="4" w:space="0" w:color="000000"/>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color w:val="000000"/>
                <w:sz w:val="26"/>
                <w:szCs w:val="26"/>
                <w:lang w:eastAsia="ar-SA"/>
              </w:rPr>
            </w:pPr>
            <w:r>
              <w:rPr>
                <w:rFonts w:ascii="Times New Roman" w:hAnsi="Times New Roman"/>
                <w:color w:val="000000"/>
                <w:sz w:val="26"/>
                <w:szCs w:val="26"/>
              </w:rPr>
              <w:t>Профилактический визит проводится должностным лицом Администрации сельсовета в форме профилактической беседы по месту осуществления деятельности контролируемого лица либо путем использования видео-</w:t>
            </w:r>
            <w:proofErr w:type="spellStart"/>
            <w:r>
              <w:rPr>
                <w:rFonts w:ascii="Times New Roman" w:hAnsi="Times New Roman"/>
                <w:color w:val="000000"/>
                <w:sz w:val="26"/>
                <w:szCs w:val="26"/>
              </w:rPr>
              <w:t>коференц</w:t>
            </w:r>
            <w:proofErr w:type="spellEnd"/>
            <w:r>
              <w:rPr>
                <w:rFonts w:ascii="Times New Roman" w:hAnsi="Times New Roman"/>
                <w:color w:val="000000"/>
                <w:sz w:val="26"/>
                <w:szCs w:val="26"/>
              </w:rPr>
              <w:t>-связи.</w:t>
            </w:r>
          </w:p>
          <w:p w:rsidR="00076595" w:rsidRDefault="00076595">
            <w:pPr>
              <w:pStyle w:val="ConsPlusNormal0"/>
              <w:spacing w:line="276" w:lineRule="auto"/>
              <w:ind w:right="131" w:firstLine="119"/>
              <w:jc w:val="both"/>
              <w:rPr>
                <w:rFonts w:ascii="Times New Roman" w:hAnsi="Times New Roman"/>
                <w:sz w:val="26"/>
                <w:szCs w:val="26"/>
                <w:lang w:eastAsia="zh-CN"/>
              </w:rPr>
            </w:pPr>
          </w:p>
        </w:tc>
        <w:tc>
          <w:tcPr>
            <w:tcW w:w="2566" w:type="dxa"/>
            <w:tcBorders>
              <w:top w:val="single" w:sz="4" w:space="0" w:color="000000"/>
              <w:left w:val="single" w:sz="4" w:space="0" w:color="000000"/>
              <w:bottom w:val="single" w:sz="4" w:space="0" w:color="000000"/>
              <w:right w:val="nil"/>
            </w:tcBorders>
            <w:shd w:val="clear" w:color="auto" w:fill="FFFFFF"/>
          </w:tcPr>
          <w:p w:rsidR="00076595" w:rsidRDefault="00076595">
            <w:pPr>
              <w:shd w:val="clear" w:color="auto" w:fill="FFFFFF"/>
              <w:spacing w:line="276" w:lineRule="auto"/>
              <w:jc w:val="both"/>
              <w:rPr>
                <w:color w:val="000000"/>
                <w:sz w:val="26"/>
                <w:szCs w:val="26"/>
                <w:lang w:eastAsia="en-US"/>
              </w:rPr>
            </w:pPr>
            <w:r>
              <w:rPr>
                <w:color w:val="000000"/>
                <w:sz w:val="26"/>
                <w:szCs w:val="26"/>
                <w:lang w:eastAsia="en-US"/>
              </w:rPr>
              <w:t>В течение года по согласованию с контролируемыми лицами</w:t>
            </w:r>
          </w:p>
          <w:p w:rsidR="00076595" w:rsidRDefault="00076595">
            <w:pPr>
              <w:shd w:val="clear" w:color="auto" w:fill="FFFFFF"/>
              <w:spacing w:line="276" w:lineRule="auto"/>
              <w:jc w:val="both"/>
              <w:rPr>
                <w:sz w:val="26"/>
                <w:szCs w:val="26"/>
                <w:lang w:eastAsia="en-US"/>
              </w:rPr>
            </w:pPr>
          </w:p>
          <w:p w:rsidR="00076595" w:rsidRDefault="00076595">
            <w:pPr>
              <w:widowControl w:val="0"/>
              <w:suppressAutoHyphens/>
              <w:spacing w:line="230" w:lineRule="exact"/>
              <w:jc w:val="both"/>
              <w:rPr>
                <w:color w:val="000000"/>
                <w:sz w:val="26"/>
                <w:szCs w:val="26"/>
                <w:lang w:eastAsia="zh-CN"/>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rsidP="00EC0157">
            <w:pPr>
              <w:widowControl w:val="0"/>
              <w:suppressAutoHyphens/>
              <w:spacing w:line="276" w:lineRule="auto"/>
              <w:jc w:val="both"/>
              <w:rPr>
                <w:sz w:val="26"/>
                <w:szCs w:val="26"/>
                <w:lang w:eastAsia="zh-CN"/>
              </w:rPr>
            </w:pPr>
            <w:r>
              <w:rPr>
                <w:sz w:val="20"/>
                <w:szCs w:val="20"/>
                <w:lang w:eastAsia="en-US"/>
              </w:rPr>
              <w:t>Главный специалист – эксперт по земельным и имущественным отношениям</w:t>
            </w:r>
          </w:p>
        </w:tc>
      </w:tr>
      <w:tr w:rsidR="00076595" w:rsidTr="00076595">
        <w:trPr>
          <w:trHeight w:hRule="exact" w:val="3180"/>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rsidP="00EC0157">
            <w:pPr>
              <w:widowControl w:val="0"/>
              <w:spacing w:line="230" w:lineRule="exact"/>
              <w:jc w:val="both"/>
              <w:rPr>
                <w:sz w:val="26"/>
                <w:szCs w:val="26"/>
                <w:lang w:eastAsia="en-US"/>
              </w:rPr>
            </w:pPr>
            <w:r>
              <w:rPr>
                <w:sz w:val="26"/>
                <w:szCs w:val="26"/>
                <w:lang w:eastAsia="en-US"/>
              </w:rPr>
              <w:t>5.</w:t>
            </w:r>
            <w:r w:rsidR="00EC0157">
              <w:rPr>
                <w:sz w:val="26"/>
                <w:szCs w:val="26"/>
                <w:lang w:eastAsia="en-US"/>
              </w:rPr>
              <w:t>1</w:t>
            </w:r>
          </w:p>
        </w:tc>
        <w:tc>
          <w:tcPr>
            <w:tcW w:w="4522" w:type="dxa"/>
            <w:tcBorders>
              <w:top w:val="single" w:sz="4" w:space="0" w:color="000000"/>
              <w:left w:val="single" w:sz="4" w:space="0" w:color="000000"/>
              <w:bottom w:val="single" w:sz="4" w:space="0" w:color="000000"/>
              <w:right w:val="nil"/>
            </w:tcBorders>
            <w:shd w:val="clear" w:color="auto" w:fill="FFFFFF"/>
            <w:hideMark/>
          </w:tcPr>
          <w:p w:rsidR="00076595" w:rsidRDefault="00076595">
            <w:pPr>
              <w:pStyle w:val="ConsPlusNormal0"/>
              <w:spacing w:line="276" w:lineRule="auto"/>
              <w:ind w:right="131" w:firstLine="119"/>
              <w:jc w:val="both"/>
              <w:rPr>
                <w:rFonts w:ascii="Times New Roman" w:hAnsi="Times New Roman"/>
                <w:sz w:val="26"/>
                <w:szCs w:val="26"/>
              </w:rPr>
            </w:pPr>
            <w:r>
              <w:rPr>
                <w:rFonts w:ascii="Times New Roman" w:hAnsi="Times New Roman"/>
                <w:sz w:val="26"/>
                <w:szCs w:val="26"/>
              </w:rPr>
              <w:t xml:space="preserve">Профилактический визит в ООО «Озеро </w:t>
            </w:r>
            <w:proofErr w:type="spellStart"/>
            <w:r>
              <w:rPr>
                <w:rFonts w:ascii="Times New Roman" w:hAnsi="Times New Roman"/>
                <w:sz w:val="26"/>
                <w:szCs w:val="26"/>
              </w:rPr>
              <w:t>Ольшаное</w:t>
            </w:r>
            <w:proofErr w:type="spellEnd"/>
            <w:r>
              <w:rPr>
                <w:rFonts w:ascii="Times New Roman" w:hAnsi="Times New Roman"/>
                <w:sz w:val="26"/>
                <w:szCs w:val="26"/>
              </w:rPr>
              <w:t xml:space="preserve">» </w:t>
            </w:r>
          </w:p>
        </w:tc>
        <w:tc>
          <w:tcPr>
            <w:tcW w:w="2566" w:type="dxa"/>
            <w:tcBorders>
              <w:top w:val="single" w:sz="4" w:space="0" w:color="000000"/>
              <w:left w:val="single" w:sz="4" w:space="0" w:color="000000"/>
              <w:bottom w:val="single" w:sz="4" w:space="0" w:color="000000"/>
              <w:right w:val="nil"/>
            </w:tcBorders>
            <w:shd w:val="clear" w:color="auto" w:fill="FFFFFF"/>
            <w:hideMark/>
          </w:tcPr>
          <w:p w:rsidR="00076595" w:rsidRDefault="00076595">
            <w:pPr>
              <w:shd w:val="clear" w:color="auto" w:fill="FFFFFF"/>
              <w:spacing w:line="276" w:lineRule="auto"/>
              <w:jc w:val="both"/>
              <w:rPr>
                <w:sz w:val="26"/>
                <w:szCs w:val="26"/>
                <w:lang w:eastAsia="en-US"/>
              </w:rPr>
            </w:pPr>
            <w:r>
              <w:rPr>
                <w:sz w:val="26"/>
                <w:szCs w:val="26"/>
                <w:lang w:eastAsia="en-US"/>
              </w:rPr>
              <w:t>2 квартал 2024 года</w:t>
            </w:r>
          </w:p>
          <w:p w:rsidR="00076595" w:rsidRDefault="00076595">
            <w:pPr>
              <w:shd w:val="clear" w:color="auto" w:fill="FFFFFF"/>
              <w:spacing w:line="276" w:lineRule="auto"/>
              <w:jc w:val="both"/>
              <w:rPr>
                <w:sz w:val="26"/>
                <w:szCs w:val="26"/>
                <w:lang w:eastAsia="en-US"/>
              </w:rPr>
            </w:pPr>
            <w:r>
              <w:rPr>
                <w:sz w:val="26"/>
                <w:szCs w:val="26"/>
                <w:lang w:eastAsia="en-US"/>
              </w:rPr>
              <w:t>(апрель месяц)</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pPr>
              <w:suppressAutoHyphens/>
              <w:spacing w:line="276" w:lineRule="auto"/>
              <w:jc w:val="both"/>
              <w:rPr>
                <w:sz w:val="20"/>
                <w:szCs w:val="20"/>
                <w:lang w:eastAsia="en-US"/>
              </w:rPr>
            </w:pPr>
            <w:r>
              <w:rPr>
                <w:sz w:val="20"/>
                <w:szCs w:val="20"/>
                <w:lang w:eastAsia="en-US"/>
              </w:rPr>
              <w:t>Главный специалист – эксперт по земельным и имущественным отношениям, земельному контролю</w:t>
            </w:r>
          </w:p>
        </w:tc>
      </w:tr>
      <w:tr w:rsidR="00076595" w:rsidTr="00076595">
        <w:trPr>
          <w:trHeight w:hRule="exact" w:val="3180"/>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rsidP="00EC0157">
            <w:pPr>
              <w:widowControl w:val="0"/>
              <w:spacing w:line="230" w:lineRule="exact"/>
              <w:jc w:val="both"/>
              <w:rPr>
                <w:sz w:val="26"/>
                <w:szCs w:val="26"/>
                <w:lang w:eastAsia="en-US"/>
              </w:rPr>
            </w:pPr>
            <w:r>
              <w:rPr>
                <w:sz w:val="26"/>
                <w:szCs w:val="26"/>
                <w:lang w:eastAsia="en-US"/>
              </w:rPr>
              <w:t>5.</w:t>
            </w:r>
            <w:r w:rsidR="00EC0157">
              <w:rPr>
                <w:sz w:val="26"/>
                <w:szCs w:val="26"/>
                <w:lang w:eastAsia="en-US"/>
              </w:rPr>
              <w:t>2</w:t>
            </w:r>
          </w:p>
        </w:tc>
        <w:tc>
          <w:tcPr>
            <w:tcW w:w="4522" w:type="dxa"/>
            <w:tcBorders>
              <w:top w:val="single" w:sz="4" w:space="0" w:color="000000"/>
              <w:left w:val="single" w:sz="4" w:space="0" w:color="000000"/>
              <w:bottom w:val="single" w:sz="4" w:space="0" w:color="000000"/>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sz w:val="26"/>
                <w:szCs w:val="26"/>
                <w:lang w:eastAsia="ar-SA"/>
              </w:rPr>
            </w:pPr>
            <w:r>
              <w:rPr>
                <w:rFonts w:ascii="Times New Roman" w:hAnsi="Times New Roman"/>
                <w:sz w:val="26"/>
                <w:szCs w:val="26"/>
              </w:rPr>
              <w:t xml:space="preserve">Профилактический визит к ООО «Торговый дом «Сириус» </w:t>
            </w:r>
          </w:p>
          <w:p w:rsidR="00076595" w:rsidRDefault="00076595">
            <w:pPr>
              <w:pStyle w:val="ConsPlusNormal0"/>
              <w:spacing w:line="276" w:lineRule="auto"/>
              <w:ind w:right="131" w:firstLine="119"/>
              <w:jc w:val="both"/>
              <w:rPr>
                <w:rFonts w:ascii="Times New Roman" w:hAnsi="Times New Roman"/>
                <w:sz w:val="26"/>
                <w:szCs w:val="26"/>
              </w:rPr>
            </w:pPr>
          </w:p>
        </w:tc>
        <w:tc>
          <w:tcPr>
            <w:tcW w:w="2566" w:type="dxa"/>
            <w:tcBorders>
              <w:top w:val="single" w:sz="4" w:space="0" w:color="000000"/>
              <w:left w:val="single" w:sz="4" w:space="0" w:color="000000"/>
              <w:bottom w:val="single" w:sz="4" w:space="0" w:color="000000"/>
              <w:right w:val="nil"/>
            </w:tcBorders>
            <w:shd w:val="clear" w:color="auto" w:fill="FFFFFF"/>
            <w:hideMark/>
          </w:tcPr>
          <w:p w:rsidR="00076595" w:rsidRDefault="00076595">
            <w:pPr>
              <w:shd w:val="clear" w:color="auto" w:fill="FFFFFF"/>
              <w:spacing w:line="276" w:lineRule="auto"/>
              <w:jc w:val="both"/>
              <w:rPr>
                <w:sz w:val="26"/>
                <w:szCs w:val="26"/>
                <w:lang w:eastAsia="en-US"/>
              </w:rPr>
            </w:pPr>
            <w:r>
              <w:rPr>
                <w:sz w:val="26"/>
                <w:szCs w:val="26"/>
                <w:lang w:eastAsia="en-US"/>
              </w:rPr>
              <w:t>3 квартал 2024 года</w:t>
            </w:r>
          </w:p>
          <w:p w:rsidR="00076595" w:rsidRDefault="00076595">
            <w:pPr>
              <w:shd w:val="clear" w:color="auto" w:fill="FFFFFF"/>
              <w:spacing w:line="276" w:lineRule="auto"/>
              <w:jc w:val="both"/>
              <w:rPr>
                <w:sz w:val="26"/>
                <w:szCs w:val="26"/>
                <w:lang w:eastAsia="en-US"/>
              </w:rPr>
            </w:pPr>
            <w:r>
              <w:rPr>
                <w:sz w:val="26"/>
                <w:szCs w:val="26"/>
                <w:lang w:eastAsia="en-US"/>
              </w:rPr>
              <w:t>(июль месяц)</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pPr>
              <w:suppressAutoHyphens/>
              <w:spacing w:line="276" w:lineRule="auto"/>
              <w:jc w:val="both"/>
              <w:rPr>
                <w:sz w:val="20"/>
                <w:szCs w:val="20"/>
                <w:lang w:eastAsia="en-US"/>
              </w:rPr>
            </w:pPr>
            <w:r>
              <w:rPr>
                <w:sz w:val="20"/>
                <w:szCs w:val="20"/>
                <w:lang w:eastAsia="en-US"/>
              </w:rPr>
              <w:t>Главный специалист – эксперт по земельным и имущественным отношениям, земельному контролю</w:t>
            </w:r>
          </w:p>
        </w:tc>
      </w:tr>
      <w:tr w:rsidR="00076595" w:rsidTr="00076595">
        <w:trPr>
          <w:trHeight w:hRule="exact" w:val="3180"/>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rsidP="00EC0157">
            <w:pPr>
              <w:widowControl w:val="0"/>
              <w:spacing w:line="230" w:lineRule="exact"/>
              <w:jc w:val="both"/>
              <w:rPr>
                <w:sz w:val="26"/>
                <w:szCs w:val="26"/>
                <w:lang w:eastAsia="en-US"/>
              </w:rPr>
            </w:pPr>
            <w:r>
              <w:rPr>
                <w:sz w:val="26"/>
                <w:szCs w:val="26"/>
                <w:lang w:eastAsia="en-US"/>
              </w:rPr>
              <w:t>5.</w:t>
            </w:r>
            <w:r w:rsidR="00EC0157">
              <w:rPr>
                <w:sz w:val="26"/>
                <w:szCs w:val="26"/>
                <w:lang w:eastAsia="en-US"/>
              </w:rPr>
              <w:t>3</w:t>
            </w:r>
          </w:p>
        </w:tc>
        <w:tc>
          <w:tcPr>
            <w:tcW w:w="4522" w:type="dxa"/>
            <w:tcBorders>
              <w:top w:val="single" w:sz="4" w:space="0" w:color="000000"/>
              <w:left w:val="single" w:sz="4" w:space="0" w:color="000000"/>
              <w:bottom w:val="single" w:sz="4" w:space="0" w:color="000000"/>
              <w:right w:val="nil"/>
            </w:tcBorders>
            <w:shd w:val="clear" w:color="auto" w:fill="FFFFFF"/>
          </w:tcPr>
          <w:p w:rsidR="00076595" w:rsidRDefault="00076595">
            <w:pPr>
              <w:pStyle w:val="ConsPlusNormal0"/>
              <w:spacing w:line="276" w:lineRule="auto"/>
              <w:ind w:right="131" w:firstLine="119"/>
              <w:jc w:val="both"/>
              <w:rPr>
                <w:rFonts w:ascii="Times New Roman" w:eastAsia="Calibri" w:hAnsi="Times New Roman"/>
                <w:sz w:val="26"/>
                <w:szCs w:val="26"/>
                <w:lang w:eastAsia="ar-SA"/>
              </w:rPr>
            </w:pPr>
            <w:r>
              <w:rPr>
                <w:rFonts w:ascii="Times New Roman" w:hAnsi="Times New Roman"/>
                <w:sz w:val="26"/>
                <w:szCs w:val="26"/>
              </w:rPr>
              <w:t xml:space="preserve">Профилактический визит к ООО «Центр производства элитных гробов «ГОЛЭЛИТ» </w:t>
            </w:r>
          </w:p>
          <w:p w:rsidR="00076595" w:rsidRDefault="00076595">
            <w:pPr>
              <w:pStyle w:val="ConsPlusNormal0"/>
              <w:spacing w:line="276" w:lineRule="auto"/>
              <w:ind w:right="131" w:firstLine="119"/>
              <w:jc w:val="both"/>
              <w:rPr>
                <w:rFonts w:ascii="Times New Roman" w:hAnsi="Times New Roman"/>
                <w:sz w:val="26"/>
                <w:szCs w:val="26"/>
              </w:rPr>
            </w:pPr>
          </w:p>
        </w:tc>
        <w:tc>
          <w:tcPr>
            <w:tcW w:w="2566" w:type="dxa"/>
            <w:tcBorders>
              <w:top w:val="single" w:sz="4" w:space="0" w:color="000000"/>
              <w:left w:val="single" w:sz="4" w:space="0" w:color="000000"/>
              <w:bottom w:val="single" w:sz="4" w:space="0" w:color="000000"/>
              <w:right w:val="nil"/>
            </w:tcBorders>
            <w:shd w:val="clear" w:color="auto" w:fill="FFFFFF"/>
            <w:hideMark/>
          </w:tcPr>
          <w:p w:rsidR="00076595" w:rsidRDefault="00076595">
            <w:pPr>
              <w:shd w:val="clear" w:color="auto" w:fill="FFFFFF"/>
              <w:spacing w:line="276" w:lineRule="auto"/>
              <w:jc w:val="both"/>
              <w:rPr>
                <w:sz w:val="26"/>
                <w:szCs w:val="26"/>
                <w:lang w:eastAsia="en-US"/>
              </w:rPr>
            </w:pPr>
            <w:r>
              <w:rPr>
                <w:sz w:val="26"/>
                <w:szCs w:val="26"/>
                <w:lang w:eastAsia="en-US"/>
              </w:rPr>
              <w:t>3 квартал 2024 года</w:t>
            </w:r>
          </w:p>
          <w:p w:rsidR="00076595" w:rsidRDefault="00076595">
            <w:pPr>
              <w:shd w:val="clear" w:color="auto" w:fill="FFFFFF"/>
              <w:spacing w:line="276" w:lineRule="auto"/>
              <w:jc w:val="both"/>
              <w:rPr>
                <w:sz w:val="26"/>
                <w:szCs w:val="26"/>
                <w:lang w:eastAsia="en-US"/>
              </w:rPr>
            </w:pPr>
            <w:r>
              <w:rPr>
                <w:sz w:val="26"/>
                <w:szCs w:val="26"/>
                <w:lang w:eastAsia="en-US"/>
              </w:rPr>
              <w:t>(август месяц)</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076595" w:rsidRDefault="00076595">
            <w:pPr>
              <w:suppressAutoHyphens/>
              <w:spacing w:line="276" w:lineRule="auto"/>
              <w:jc w:val="both"/>
              <w:rPr>
                <w:sz w:val="20"/>
                <w:szCs w:val="20"/>
                <w:lang w:eastAsia="en-US"/>
              </w:rPr>
            </w:pPr>
            <w:r>
              <w:rPr>
                <w:sz w:val="20"/>
                <w:szCs w:val="20"/>
                <w:lang w:eastAsia="en-US"/>
              </w:rPr>
              <w:t>Заместитель Главы Администрации Черницынского сельсовета Октябрьского района</w:t>
            </w:r>
          </w:p>
          <w:p w:rsidR="00076595" w:rsidRDefault="00076595">
            <w:pPr>
              <w:suppressAutoHyphens/>
              <w:spacing w:line="276" w:lineRule="auto"/>
              <w:jc w:val="both"/>
              <w:rPr>
                <w:sz w:val="20"/>
                <w:szCs w:val="20"/>
                <w:lang w:eastAsia="en-US"/>
              </w:rPr>
            </w:pPr>
          </w:p>
          <w:p w:rsidR="00076595" w:rsidRDefault="00076595">
            <w:pPr>
              <w:suppressAutoHyphens/>
              <w:spacing w:line="276" w:lineRule="auto"/>
              <w:jc w:val="both"/>
              <w:rPr>
                <w:sz w:val="20"/>
                <w:szCs w:val="20"/>
                <w:lang w:eastAsia="en-US"/>
              </w:rPr>
            </w:pPr>
            <w:r>
              <w:rPr>
                <w:sz w:val="20"/>
                <w:szCs w:val="20"/>
                <w:lang w:eastAsia="en-US"/>
              </w:rPr>
              <w:t>Главный специалист – эксперт по земельным и имущественным отношениям, земельному контролю</w:t>
            </w:r>
          </w:p>
        </w:tc>
      </w:tr>
    </w:tbl>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EC0157" w:rsidRDefault="00EC0157" w:rsidP="00076595">
      <w:pPr>
        <w:ind w:left="360"/>
        <w:jc w:val="center"/>
        <w:rPr>
          <w:b/>
          <w:sz w:val="26"/>
          <w:szCs w:val="26"/>
        </w:rPr>
      </w:pPr>
    </w:p>
    <w:p w:rsidR="00076595" w:rsidRDefault="00076595" w:rsidP="00076595">
      <w:pPr>
        <w:ind w:left="360"/>
        <w:jc w:val="center"/>
        <w:rPr>
          <w:sz w:val="26"/>
          <w:szCs w:val="26"/>
        </w:rPr>
      </w:pPr>
      <w:r>
        <w:rPr>
          <w:b/>
          <w:sz w:val="26"/>
          <w:szCs w:val="26"/>
        </w:rPr>
        <w:lastRenderedPageBreak/>
        <w:t>4. Показатели результативности и эффективности Программы</w:t>
      </w:r>
    </w:p>
    <w:p w:rsidR="00076595" w:rsidRDefault="00076595" w:rsidP="00076595">
      <w:pPr>
        <w:ind w:firstLine="567"/>
        <w:jc w:val="center"/>
        <w:rPr>
          <w:b/>
          <w:sz w:val="26"/>
          <w:szCs w:val="26"/>
        </w:rPr>
      </w:pPr>
    </w:p>
    <w:tbl>
      <w:tblPr>
        <w:tblW w:w="0" w:type="auto"/>
        <w:tblInd w:w="-15" w:type="dxa"/>
        <w:tblLayout w:type="fixed"/>
        <w:tblCellMar>
          <w:left w:w="10" w:type="dxa"/>
          <w:right w:w="10" w:type="dxa"/>
        </w:tblCellMar>
        <w:tblLook w:val="00A0" w:firstRow="1" w:lastRow="0" w:firstColumn="1" w:lastColumn="0" w:noHBand="0" w:noVBand="0"/>
      </w:tblPr>
      <w:tblGrid>
        <w:gridCol w:w="590"/>
        <w:gridCol w:w="4503"/>
        <w:gridCol w:w="4217"/>
      </w:tblGrid>
      <w:tr w:rsidR="00076595" w:rsidTr="00076595">
        <w:trPr>
          <w:trHeight w:hRule="exact" w:val="576"/>
        </w:trPr>
        <w:tc>
          <w:tcPr>
            <w:tcW w:w="590" w:type="dxa"/>
            <w:tcBorders>
              <w:top w:val="single" w:sz="4" w:space="0" w:color="000000"/>
              <w:left w:val="single" w:sz="4" w:space="0" w:color="000000"/>
              <w:bottom w:val="nil"/>
              <w:right w:val="nil"/>
            </w:tcBorders>
            <w:shd w:val="clear" w:color="auto" w:fill="FFFFFF"/>
            <w:hideMark/>
          </w:tcPr>
          <w:p w:rsidR="00076595" w:rsidRDefault="00076595">
            <w:pPr>
              <w:spacing w:line="276" w:lineRule="auto"/>
              <w:jc w:val="center"/>
              <w:rPr>
                <w:sz w:val="26"/>
                <w:szCs w:val="26"/>
                <w:lang w:eastAsia="zh-CN"/>
              </w:rPr>
            </w:pPr>
            <w:r>
              <w:rPr>
                <w:b/>
                <w:sz w:val="26"/>
                <w:szCs w:val="26"/>
                <w:lang w:eastAsia="en-US"/>
              </w:rPr>
              <w:t>№</w:t>
            </w:r>
          </w:p>
          <w:p w:rsidR="00076595" w:rsidRDefault="00076595">
            <w:pPr>
              <w:suppressAutoHyphens/>
              <w:spacing w:line="276" w:lineRule="auto"/>
              <w:jc w:val="center"/>
              <w:rPr>
                <w:sz w:val="26"/>
                <w:szCs w:val="26"/>
                <w:lang w:eastAsia="zh-CN"/>
              </w:rPr>
            </w:pPr>
            <w:proofErr w:type="gramStart"/>
            <w:r>
              <w:rPr>
                <w:b/>
                <w:sz w:val="26"/>
                <w:szCs w:val="26"/>
                <w:lang w:eastAsia="en-US"/>
              </w:rPr>
              <w:t>п</w:t>
            </w:r>
            <w:proofErr w:type="gramEnd"/>
            <w:r>
              <w:rPr>
                <w:b/>
                <w:sz w:val="26"/>
                <w:szCs w:val="26"/>
                <w:lang w:eastAsia="en-US"/>
              </w:rPr>
              <w:t>/п</w:t>
            </w:r>
          </w:p>
        </w:tc>
        <w:tc>
          <w:tcPr>
            <w:tcW w:w="4503" w:type="dxa"/>
            <w:tcBorders>
              <w:top w:val="single" w:sz="4" w:space="0" w:color="000000"/>
              <w:left w:val="single" w:sz="4" w:space="0" w:color="000000"/>
              <w:bottom w:val="nil"/>
              <w:right w:val="nil"/>
            </w:tcBorders>
            <w:shd w:val="clear" w:color="auto" w:fill="FFFFFF"/>
            <w:hideMark/>
          </w:tcPr>
          <w:p w:rsidR="00076595" w:rsidRDefault="00076595">
            <w:pPr>
              <w:suppressAutoHyphens/>
              <w:spacing w:line="276" w:lineRule="auto"/>
              <w:jc w:val="center"/>
              <w:rPr>
                <w:sz w:val="26"/>
                <w:szCs w:val="26"/>
                <w:lang w:eastAsia="zh-CN"/>
              </w:rPr>
            </w:pPr>
            <w:r>
              <w:rPr>
                <w:b/>
                <w:sz w:val="26"/>
                <w:szCs w:val="26"/>
                <w:lang w:eastAsia="en-US"/>
              </w:rPr>
              <w:t>Наименование показателя</w:t>
            </w:r>
          </w:p>
        </w:tc>
        <w:tc>
          <w:tcPr>
            <w:tcW w:w="4217" w:type="dxa"/>
            <w:tcBorders>
              <w:top w:val="single" w:sz="4" w:space="0" w:color="000000"/>
              <w:left w:val="single" w:sz="4" w:space="0" w:color="000000"/>
              <w:bottom w:val="nil"/>
              <w:right w:val="single" w:sz="4" w:space="0" w:color="000000"/>
            </w:tcBorders>
            <w:shd w:val="clear" w:color="auto" w:fill="FFFFFF"/>
            <w:hideMark/>
          </w:tcPr>
          <w:p w:rsidR="00076595" w:rsidRDefault="00076595">
            <w:pPr>
              <w:suppressAutoHyphens/>
              <w:spacing w:line="276" w:lineRule="auto"/>
              <w:jc w:val="center"/>
              <w:rPr>
                <w:sz w:val="26"/>
                <w:szCs w:val="26"/>
                <w:lang w:eastAsia="zh-CN"/>
              </w:rPr>
            </w:pPr>
            <w:r>
              <w:rPr>
                <w:b/>
                <w:sz w:val="26"/>
                <w:szCs w:val="26"/>
                <w:lang w:eastAsia="en-US"/>
              </w:rPr>
              <w:t>Величина</w:t>
            </w:r>
          </w:p>
        </w:tc>
      </w:tr>
      <w:tr w:rsidR="00076595" w:rsidTr="00076595">
        <w:trPr>
          <w:trHeight w:hRule="exact" w:val="3087"/>
        </w:trPr>
        <w:tc>
          <w:tcPr>
            <w:tcW w:w="590" w:type="dxa"/>
            <w:tcBorders>
              <w:top w:val="single" w:sz="4" w:space="0" w:color="000000"/>
              <w:left w:val="single" w:sz="4" w:space="0" w:color="000000"/>
              <w:bottom w:val="nil"/>
              <w:right w:val="nil"/>
            </w:tcBorders>
            <w:shd w:val="clear" w:color="auto" w:fill="FFFFFF"/>
            <w:hideMark/>
          </w:tcPr>
          <w:p w:rsidR="00076595" w:rsidRDefault="00076595">
            <w:pPr>
              <w:suppressAutoHyphens/>
              <w:spacing w:line="276" w:lineRule="auto"/>
              <w:ind w:firstLine="567"/>
              <w:jc w:val="center"/>
              <w:rPr>
                <w:sz w:val="26"/>
                <w:szCs w:val="26"/>
                <w:lang w:eastAsia="zh-CN"/>
              </w:rPr>
            </w:pPr>
            <w:r>
              <w:rPr>
                <w:sz w:val="26"/>
                <w:szCs w:val="26"/>
                <w:lang w:eastAsia="en-US"/>
              </w:rPr>
              <w:t>11.</w:t>
            </w:r>
          </w:p>
        </w:tc>
        <w:tc>
          <w:tcPr>
            <w:tcW w:w="4503" w:type="dxa"/>
            <w:tcBorders>
              <w:top w:val="single" w:sz="4" w:space="0" w:color="000000"/>
              <w:left w:val="single" w:sz="4" w:space="0" w:color="000000"/>
              <w:bottom w:val="nil"/>
              <w:right w:val="nil"/>
            </w:tcBorders>
            <w:shd w:val="clear" w:color="auto" w:fill="FFFFFF"/>
          </w:tcPr>
          <w:p w:rsidR="00076595" w:rsidRDefault="00076595">
            <w:pPr>
              <w:pStyle w:val="ConsPlusNormal0"/>
              <w:spacing w:line="276" w:lineRule="auto"/>
              <w:ind w:firstLine="119"/>
              <w:jc w:val="both"/>
              <w:rPr>
                <w:rFonts w:ascii="Times New Roman" w:eastAsia="Calibri" w:hAnsi="Times New Roman"/>
                <w:sz w:val="26"/>
                <w:szCs w:val="26"/>
                <w:lang w:eastAsia="zh-CN"/>
              </w:rPr>
            </w:pPr>
            <w:r>
              <w:rPr>
                <w:rFonts w:ascii="Times New Roman" w:hAnsi="Times New Roman"/>
                <w:sz w:val="26"/>
                <w:szCs w:val="2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076595" w:rsidRDefault="00076595">
            <w:pPr>
              <w:suppressAutoHyphens/>
              <w:spacing w:line="276" w:lineRule="auto"/>
              <w:ind w:firstLine="567"/>
              <w:jc w:val="both"/>
              <w:rPr>
                <w:sz w:val="26"/>
                <w:szCs w:val="26"/>
                <w:lang w:eastAsia="zh-CN"/>
              </w:rPr>
            </w:pPr>
          </w:p>
        </w:tc>
        <w:tc>
          <w:tcPr>
            <w:tcW w:w="4217" w:type="dxa"/>
            <w:tcBorders>
              <w:top w:val="single" w:sz="4" w:space="0" w:color="000000"/>
              <w:left w:val="single" w:sz="4" w:space="0" w:color="000000"/>
              <w:bottom w:val="nil"/>
              <w:right w:val="single" w:sz="4" w:space="0" w:color="000000"/>
            </w:tcBorders>
            <w:shd w:val="clear" w:color="auto" w:fill="FFFFFF"/>
            <w:hideMark/>
          </w:tcPr>
          <w:p w:rsidR="00076595" w:rsidRDefault="00076595">
            <w:pPr>
              <w:suppressAutoHyphens/>
              <w:spacing w:line="276" w:lineRule="auto"/>
              <w:jc w:val="center"/>
              <w:rPr>
                <w:sz w:val="26"/>
                <w:szCs w:val="26"/>
                <w:lang w:eastAsia="zh-CN"/>
              </w:rPr>
            </w:pPr>
            <w:r>
              <w:rPr>
                <w:sz w:val="26"/>
                <w:szCs w:val="26"/>
                <w:lang w:eastAsia="en-US"/>
              </w:rPr>
              <w:t>100%</w:t>
            </w:r>
          </w:p>
        </w:tc>
      </w:tr>
      <w:tr w:rsidR="00076595" w:rsidTr="00076595">
        <w:trPr>
          <w:trHeight w:hRule="exact" w:val="1854"/>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suppressAutoHyphens/>
              <w:spacing w:line="276" w:lineRule="auto"/>
              <w:ind w:firstLine="567"/>
              <w:jc w:val="center"/>
              <w:rPr>
                <w:sz w:val="26"/>
                <w:szCs w:val="26"/>
                <w:lang w:eastAsia="zh-CN"/>
              </w:rPr>
            </w:pPr>
            <w:r>
              <w:rPr>
                <w:sz w:val="26"/>
                <w:szCs w:val="26"/>
                <w:lang w:eastAsia="en-US"/>
              </w:rPr>
              <w:t>22.</w:t>
            </w:r>
          </w:p>
        </w:tc>
        <w:tc>
          <w:tcPr>
            <w:tcW w:w="4503" w:type="dxa"/>
            <w:tcBorders>
              <w:top w:val="single" w:sz="4" w:space="0" w:color="000000"/>
              <w:left w:val="single" w:sz="4" w:space="0" w:color="000000"/>
              <w:bottom w:val="single" w:sz="4" w:space="0" w:color="000000"/>
              <w:right w:val="nil"/>
            </w:tcBorders>
            <w:shd w:val="clear" w:color="auto" w:fill="FFFFFF"/>
            <w:hideMark/>
          </w:tcPr>
          <w:p w:rsidR="00076595" w:rsidRDefault="00076595">
            <w:pPr>
              <w:autoSpaceDE w:val="0"/>
              <w:spacing w:line="276" w:lineRule="auto"/>
              <w:ind w:firstLine="119"/>
              <w:jc w:val="both"/>
              <w:rPr>
                <w:sz w:val="26"/>
                <w:szCs w:val="26"/>
                <w:lang w:eastAsia="zh-CN"/>
              </w:rPr>
            </w:pPr>
            <w:r>
              <w:rPr>
                <w:sz w:val="26"/>
                <w:szCs w:val="26"/>
                <w:lang w:eastAsia="en-US"/>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tc>
        <w:tc>
          <w:tcPr>
            <w:tcW w:w="4217" w:type="dxa"/>
            <w:tcBorders>
              <w:top w:val="single" w:sz="4" w:space="0" w:color="000000"/>
              <w:left w:val="single" w:sz="4" w:space="0" w:color="000000"/>
              <w:bottom w:val="single" w:sz="4" w:space="0" w:color="000000"/>
              <w:right w:val="single" w:sz="4" w:space="0" w:color="000000"/>
            </w:tcBorders>
            <w:shd w:val="clear" w:color="auto" w:fill="FFFFFF"/>
            <w:hideMark/>
          </w:tcPr>
          <w:p w:rsidR="00076595" w:rsidRDefault="00076595">
            <w:pPr>
              <w:suppressAutoHyphens/>
              <w:spacing w:line="276" w:lineRule="auto"/>
              <w:jc w:val="center"/>
              <w:rPr>
                <w:sz w:val="26"/>
                <w:szCs w:val="26"/>
                <w:lang w:eastAsia="zh-CN"/>
              </w:rPr>
            </w:pPr>
            <w:r>
              <w:rPr>
                <w:sz w:val="26"/>
                <w:szCs w:val="26"/>
                <w:lang w:eastAsia="en-US"/>
              </w:rPr>
              <w:t>Исполнено</w:t>
            </w:r>
            <w:proofErr w:type="gramStart"/>
            <w:r>
              <w:rPr>
                <w:sz w:val="26"/>
                <w:szCs w:val="26"/>
                <w:lang w:eastAsia="en-US"/>
              </w:rPr>
              <w:t xml:space="preserve"> /Н</w:t>
            </w:r>
            <w:proofErr w:type="gramEnd"/>
            <w:r>
              <w:rPr>
                <w:sz w:val="26"/>
                <w:szCs w:val="26"/>
                <w:lang w:eastAsia="en-US"/>
              </w:rPr>
              <w:t>е исполнено</w:t>
            </w:r>
          </w:p>
        </w:tc>
      </w:tr>
      <w:tr w:rsidR="00076595" w:rsidTr="00076595">
        <w:trPr>
          <w:trHeight w:hRule="exact" w:val="4681"/>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widowControl w:val="0"/>
              <w:suppressAutoHyphens/>
              <w:spacing w:line="276" w:lineRule="auto"/>
              <w:jc w:val="center"/>
              <w:rPr>
                <w:sz w:val="26"/>
                <w:szCs w:val="26"/>
                <w:lang w:eastAsia="zh-CN"/>
              </w:rPr>
            </w:pPr>
            <w:r>
              <w:rPr>
                <w:sz w:val="26"/>
                <w:szCs w:val="26"/>
                <w:lang w:eastAsia="en-US"/>
              </w:rPr>
              <w:t>3.</w:t>
            </w:r>
          </w:p>
        </w:tc>
        <w:tc>
          <w:tcPr>
            <w:tcW w:w="4503" w:type="dxa"/>
            <w:tcBorders>
              <w:top w:val="single" w:sz="4" w:space="0" w:color="000000"/>
              <w:left w:val="single" w:sz="4" w:space="0" w:color="000000"/>
              <w:bottom w:val="single" w:sz="4" w:space="0" w:color="000000"/>
              <w:right w:val="nil"/>
            </w:tcBorders>
            <w:shd w:val="clear" w:color="auto" w:fill="FFFFFF"/>
            <w:hideMark/>
          </w:tcPr>
          <w:p w:rsidR="00076595" w:rsidRDefault="00076595">
            <w:pPr>
              <w:pStyle w:val="ConsPlusNormal0"/>
              <w:spacing w:line="276" w:lineRule="auto"/>
              <w:ind w:firstLine="119"/>
              <w:jc w:val="both"/>
              <w:rPr>
                <w:rFonts w:ascii="Times New Roman" w:hAnsi="Times New Roman"/>
                <w:sz w:val="26"/>
                <w:szCs w:val="26"/>
                <w:lang w:eastAsia="zh-CN"/>
              </w:rPr>
            </w:pPr>
            <w:r>
              <w:rPr>
                <w:rFonts w:ascii="Times New Roman" w:hAnsi="Times New Roman"/>
                <w:sz w:val="26"/>
                <w:szCs w:val="26"/>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sz w:val="26"/>
                <w:szCs w:val="26"/>
              </w:rPr>
              <w:t xml:space="preserve"> (%)</w:t>
            </w:r>
            <w:proofErr w:type="gramEnd"/>
          </w:p>
        </w:tc>
        <w:tc>
          <w:tcPr>
            <w:tcW w:w="4217" w:type="dxa"/>
            <w:tcBorders>
              <w:top w:val="single" w:sz="4" w:space="0" w:color="000000"/>
              <w:left w:val="single" w:sz="4" w:space="0" w:color="000000"/>
              <w:bottom w:val="single" w:sz="4" w:space="0" w:color="000000"/>
              <w:right w:val="single" w:sz="4" w:space="0" w:color="000000"/>
            </w:tcBorders>
            <w:shd w:val="clear" w:color="auto" w:fill="FFFFFF"/>
            <w:hideMark/>
          </w:tcPr>
          <w:p w:rsidR="00076595" w:rsidRDefault="00076595">
            <w:pPr>
              <w:suppressAutoHyphens/>
              <w:spacing w:line="276" w:lineRule="auto"/>
              <w:jc w:val="center"/>
              <w:rPr>
                <w:sz w:val="26"/>
                <w:szCs w:val="26"/>
                <w:lang w:eastAsia="zh-CN"/>
              </w:rPr>
            </w:pPr>
            <w:r>
              <w:rPr>
                <w:sz w:val="26"/>
                <w:szCs w:val="26"/>
                <w:lang w:eastAsia="en-US"/>
              </w:rPr>
              <w:t>20% и более</w:t>
            </w:r>
          </w:p>
        </w:tc>
      </w:tr>
      <w:tr w:rsidR="00076595" w:rsidTr="00076595">
        <w:trPr>
          <w:trHeight w:hRule="exact" w:val="1276"/>
        </w:trPr>
        <w:tc>
          <w:tcPr>
            <w:tcW w:w="590" w:type="dxa"/>
            <w:tcBorders>
              <w:top w:val="single" w:sz="4" w:space="0" w:color="000000"/>
              <w:left w:val="single" w:sz="4" w:space="0" w:color="000000"/>
              <w:bottom w:val="single" w:sz="4" w:space="0" w:color="000000"/>
              <w:right w:val="nil"/>
            </w:tcBorders>
            <w:shd w:val="clear" w:color="auto" w:fill="FFFFFF"/>
            <w:hideMark/>
          </w:tcPr>
          <w:p w:rsidR="00076595" w:rsidRDefault="00076595">
            <w:pPr>
              <w:widowControl w:val="0"/>
              <w:suppressAutoHyphens/>
              <w:spacing w:line="230" w:lineRule="exact"/>
              <w:ind w:left="220"/>
              <w:rPr>
                <w:sz w:val="26"/>
                <w:szCs w:val="26"/>
                <w:lang w:eastAsia="zh-CN"/>
              </w:rPr>
            </w:pPr>
            <w:r>
              <w:rPr>
                <w:sz w:val="26"/>
                <w:szCs w:val="26"/>
                <w:lang w:eastAsia="en-US"/>
              </w:rPr>
              <w:t>4.</w:t>
            </w:r>
          </w:p>
        </w:tc>
        <w:tc>
          <w:tcPr>
            <w:tcW w:w="4503" w:type="dxa"/>
            <w:tcBorders>
              <w:top w:val="single" w:sz="4" w:space="0" w:color="000000"/>
              <w:left w:val="single" w:sz="4" w:space="0" w:color="000000"/>
              <w:bottom w:val="single" w:sz="4" w:space="0" w:color="000000"/>
              <w:right w:val="nil"/>
            </w:tcBorders>
            <w:shd w:val="clear" w:color="auto" w:fill="FFFFFF"/>
          </w:tcPr>
          <w:p w:rsidR="00076595" w:rsidRDefault="00076595">
            <w:pPr>
              <w:widowControl w:val="0"/>
              <w:spacing w:line="274" w:lineRule="exact"/>
              <w:jc w:val="both"/>
              <w:rPr>
                <w:sz w:val="26"/>
                <w:szCs w:val="26"/>
                <w:lang w:eastAsia="zh-CN"/>
              </w:rPr>
            </w:pPr>
            <w:r>
              <w:rPr>
                <w:sz w:val="26"/>
                <w:szCs w:val="26"/>
                <w:lang w:eastAsia="en-US"/>
              </w:rPr>
              <w:t>Доля лиц, удовлетворённых консультированием в общем количестве лиц, обратившихся за консультированием</w:t>
            </w:r>
          </w:p>
          <w:p w:rsidR="00076595" w:rsidRDefault="00076595">
            <w:pPr>
              <w:widowControl w:val="0"/>
              <w:suppressAutoHyphens/>
              <w:spacing w:line="274" w:lineRule="exact"/>
              <w:ind w:firstLine="440"/>
              <w:jc w:val="both"/>
              <w:rPr>
                <w:sz w:val="26"/>
                <w:szCs w:val="26"/>
                <w:lang w:eastAsia="zh-CN"/>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hideMark/>
          </w:tcPr>
          <w:p w:rsidR="00076595" w:rsidRDefault="00076595">
            <w:pPr>
              <w:widowControl w:val="0"/>
              <w:suppressAutoHyphens/>
              <w:spacing w:line="277" w:lineRule="exact"/>
              <w:jc w:val="center"/>
              <w:rPr>
                <w:sz w:val="26"/>
                <w:szCs w:val="26"/>
                <w:lang w:eastAsia="zh-CN"/>
              </w:rPr>
            </w:pPr>
            <w:r>
              <w:rPr>
                <w:sz w:val="26"/>
                <w:szCs w:val="26"/>
                <w:lang w:eastAsia="en-US"/>
              </w:rPr>
              <w:t>100%</w:t>
            </w:r>
          </w:p>
        </w:tc>
      </w:tr>
    </w:tbl>
    <w:p w:rsidR="00076595" w:rsidRDefault="00076595" w:rsidP="00076595">
      <w:pPr>
        <w:ind w:firstLine="567"/>
        <w:jc w:val="both"/>
        <w:rPr>
          <w:sz w:val="28"/>
          <w:szCs w:val="28"/>
          <w:lang w:eastAsia="zh-CN"/>
        </w:rPr>
      </w:pPr>
    </w:p>
    <w:p w:rsidR="00076595" w:rsidRDefault="00076595" w:rsidP="00076595">
      <w:pPr>
        <w:tabs>
          <w:tab w:val="left" w:pos="-450"/>
          <w:tab w:val="left" w:pos="-165"/>
          <w:tab w:val="left" w:pos="435"/>
        </w:tabs>
        <w:ind w:left="-1077"/>
        <w:jc w:val="both"/>
        <w:rPr>
          <w:sz w:val="28"/>
          <w:szCs w:val="28"/>
        </w:rPr>
      </w:pPr>
      <w:r>
        <w:rPr>
          <w:sz w:val="28"/>
          <w:szCs w:val="28"/>
        </w:rPr>
        <w:t xml:space="preserve">                      Сведения о достижении показателей результативности и эффективности   </w:t>
      </w:r>
    </w:p>
    <w:p w:rsidR="00076595" w:rsidRDefault="00076595" w:rsidP="00076595">
      <w:pPr>
        <w:tabs>
          <w:tab w:val="left" w:pos="-450"/>
          <w:tab w:val="left" w:pos="-165"/>
          <w:tab w:val="left" w:pos="435"/>
        </w:tabs>
        <w:ind w:left="-1077"/>
        <w:jc w:val="both"/>
        <w:rPr>
          <w:sz w:val="28"/>
          <w:szCs w:val="28"/>
        </w:rPr>
      </w:pPr>
      <w:r>
        <w:rPr>
          <w:sz w:val="28"/>
          <w:szCs w:val="28"/>
        </w:rPr>
        <w:t xml:space="preserve">             Программы включаются местной администрацией в состав доклада о виде               </w:t>
      </w:r>
    </w:p>
    <w:p w:rsidR="00076595" w:rsidRDefault="00076595" w:rsidP="00076595">
      <w:pPr>
        <w:tabs>
          <w:tab w:val="left" w:pos="-450"/>
          <w:tab w:val="left" w:pos="-165"/>
          <w:tab w:val="left" w:pos="435"/>
        </w:tabs>
        <w:ind w:left="-1077"/>
        <w:jc w:val="both"/>
        <w:rPr>
          <w:sz w:val="28"/>
          <w:szCs w:val="28"/>
        </w:rPr>
      </w:pPr>
      <w:r>
        <w:rPr>
          <w:sz w:val="28"/>
          <w:szCs w:val="28"/>
        </w:rPr>
        <w:t xml:space="preserve">             муниципального контроля в соответствии со статьей 30 Федерального закона  </w:t>
      </w:r>
    </w:p>
    <w:p w:rsidR="00076595" w:rsidRDefault="00076595" w:rsidP="00076595">
      <w:pPr>
        <w:tabs>
          <w:tab w:val="left" w:pos="-450"/>
          <w:tab w:val="left" w:pos="-165"/>
          <w:tab w:val="left" w:pos="435"/>
        </w:tabs>
        <w:ind w:left="-1077"/>
        <w:jc w:val="both"/>
        <w:rPr>
          <w:sz w:val="28"/>
          <w:szCs w:val="28"/>
        </w:rPr>
      </w:pPr>
      <w:r>
        <w:rPr>
          <w:sz w:val="28"/>
          <w:szCs w:val="28"/>
        </w:rPr>
        <w:t xml:space="preserve">             «О государственном контроле (надзоре) и муниципальном контроле </w:t>
      </w:r>
      <w:proofErr w:type="gramStart"/>
      <w:r>
        <w:rPr>
          <w:sz w:val="28"/>
          <w:szCs w:val="28"/>
        </w:rPr>
        <w:t>в</w:t>
      </w:r>
      <w:proofErr w:type="gramEnd"/>
      <w:r>
        <w:rPr>
          <w:sz w:val="28"/>
          <w:szCs w:val="28"/>
        </w:rPr>
        <w:t xml:space="preserve">                  </w:t>
      </w:r>
    </w:p>
    <w:p w:rsidR="00076595" w:rsidRDefault="00076595" w:rsidP="00076595">
      <w:pPr>
        <w:tabs>
          <w:tab w:val="left" w:pos="-450"/>
          <w:tab w:val="left" w:pos="-165"/>
          <w:tab w:val="left" w:pos="435"/>
        </w:tabs>
        <w:ind w:left="-1077"/>
        <w:jc w:val="both"/>
        <w:rPr>
          <w:sz w:val="28"/>
          <w:szCs w:val="28"/>
        </w:rPr>
      </w:pPr>
      <w:r>
        <w:rPr>
          <w:sz w:val="28"/>
          <w:szCs w:val="28"/>
        </w:rPr>
        <w:t xml:space="preserve">             Российской Федерации».</w:t>
      </w:r>
    </w:p>
    <w:sectPr w:rsidR="00076595" w:rsidSect="00FD52F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6DD72E8B"/>
    <w:multiLevelType w:val="multilevel"/>
    <w:tmpl w:val="7C100038"/>
    <w:lvl w:ilvl="0">
      <w:start w:val="1"/>
      <w:numFmt w:val="decimal"/>
      <w:lvlText w:val="%1."/>
      <w:lvlJc w:val="left"/>
      <w:pPr>
        <w:ind w:left="1068" w:hanging="360"/>
      </w:pPr>
    </w:lvl>
    <w:lvl w:ilvl="1">
      <w:start w:val="3"/>
      <w:numFmt w:val="decimal"/>
      <w:isLgl/>
      <w:lvlText w:val="%1.%2."/>
      <w:lvlJc w:val="left"/>
      <w:pPr>
        <w:ind w:left="1429" w:hanging="720"/>
      </w:pPr>
      <w:rPr>
        <w:color w:val="000000"/>
      </w:rPr>
    </w:lvl>
    <w:lvl w:ilvl="2">
      <w:start w:val="1"/>
      <w:numFmt w:val="decimal"/>
      <w:isLgl/>
      <w:lvlText w:val="%1.%2.%3."/>
      <w:lvlJc w:val="left"/>
      <w:pPr>
        <w:ind w:left="1430" w:hanging="720"/>
      </w:pPr>
      <w:rPr>
        <w:color w:val="000000"/>
      </w:rPr>
    </w:lvl>
    <w:lvl w:ilvl="3">
      <w:start w:val="1"/>
      <w:numFmt w:val="decimal"/>
      <w:isLgl/>
      <w:lvlText w:val="%1.%2.%3.%4."/>
      <w:lvlJc w:val="left"/>
      <w:pPr>
        <w:ind w:left="1791" w:hanging="1080"/>
      </w:pPr>
      <w:rPr>
        <w:color w:val="000000"/>
      </w:rPr>
    </w:lvl>
    <w:lvl w:ilvl="4">
      <w:start w:val="1"/>
      <w:numFmt w:val="decimal"/>
      <w:isLgl/>
      <w:lvlText w:val="%1.%2.%3.%4.%5."/>
      <w:lvlJc w:val="left"/>
      <w:pPr>
        <w:ind w:left="1792" w:hanging="1080"/>
      </w:pPr>
      <w:rPr>
        <w:color w:val="000000"/>
      </w:rPr>
    </w:lvl>
    <w:lvl w:ilvl="5">
      <w:start w:val="1"/>
      <w:numFmt w:val="decimal"/>
      <w:isLgl/>
      <w:lvlText w:val="%1.%2.%3.%4.%5.%6."/>
      <w:lvlJc w:val="left"/>
      <w:pPr>
        <w:ind w:left="2153" w:hanging="1440"/>
      </w:pPr>
      <w:rPr>
        <w:color w:val="000000"/>
      </w:rPr>
    </w:lvl>
    <w:lvl w:ilvl="6">
      <w:start w:val="1"/>
      <w:numFmt w:val="decimal"/>
      <w:isLgl/>
      <w:lvlText w:val="%1.%2.%3.%4.%5.%6.%7."/>
      <w:lvlJc w:val="left"/>
      <w:pPr>
        <w:ind w:left="2514" w:hanging="1800"/>
      </w:pPr>
      <w:rPr>
        <w:color w:val="000000"/>
      </w:rPr>
    </w:lvl>
    <w:lvl w:ilvl="7">
      <w:start w:val="1"/>
      <w:numFmt w:val="decimal"/>
      <w:isLgl/>
      <w:lvlText w:val="%1.%2.%3.%4.%5.%6.%7.%8."/>
      <w:lvlJc w:val="left"/>
      <w:pPr>
        <w:ind w:left="2515" w:hanging="1800"/>
      </w:pPr>
      <w:rPr>
        <w:color w:val="000000"/>
      </w:rPr>
    </w:lvl>
    <w:lvl w:ilvl="8">
      <w:start w:val="1"/>
      <w:numFmt w:val="decimal"/>
      <w:isLgl/>
      <w:lvlText w:val="%1.%2.%3.%4.%5.%6.%7.%8.%9."/>
      <w:lvlJc w:val="left"/>
      <w:pPr>
        <w:ind w:left="2876" w:hanging="2160"/>
      </w:pPr>
      <w:rPr>
        <w:color w:val="000000"/>
      </w:rPr>
    </w:lvl>
  </w:abstractNum>
  <w:abstractNum w:abstractNumId="2">
    <w:nsid w:val="6F817A92"/>
    <w:multiLevelType w:val="hybridMultilevel"/>
    <w:tmpl w:val="7BCEF1B0"/>
    <w:lvl w:ilvl="0" w:tplc="5FD6261C">
      <w:start w:val="1"/>
      <w:numFmt w:val="decimal"/>
      <w:lvlText w:val="%1)"/>
      <w:lvlJc w:val="left"/>
      <w:pPr>
        <w:ind w:left="509" w:hanging="360"/>
      </w:pPr>
      <w:rPr>
        <w:color w:val="000000"/>
      </w:rPr>
    </w:lvl>
    <w:lvl w:ilvl="1" w:tplc="04190019">
      <w:start w:val="1"/>
      <w:numFmt w:val="lowerLetter"/>
      <w:lvlText w:val="%2."/>
      <w:lvlJc w:val="left"/>
      <w:pPr>
        <w:ind w:left="1229" w:hanging="360"/>
      </w:pPr>
    </w:lvl>
    <w:lvl w:ilvl="2" w:tplc="0419001B">
      <w:start w:val="1"/>
      <w:numFmt w:val="lowerRoman"/>
      <w:lvlText w:val="%3."/>
      <w:lvlJc w:val="right"/>
      <w:pPr>
        <w:ind w:left="1949" w:hanging="180"/>
      </w:pPr>
    </w:lvl>
    <w:lvl w:ilvl="3" w:tplc="0419000F">
      <w:start w:val="1"/>
      <w:numFmt w:val="decimal"/>
      <w:lvlText w:val="%4."/>
      <w:lvlJc w:val="left"/>
      <w:pPr>
        <w:ind w:left="2669" w:hanging="360"/>
      </w:pPr>
    </w:lvl>
    <w:lvl w:ilvl="4" w:tplc="04190019">
      <w:start w:val="1"/>
      <w:numFmt w:val="lowerLetter"/>
      <w:lvlText w:val="%5."/>
      <w:lvlJc w:val="left"/>
      <w:pPr>
        <w:ind w:left="3389" w:hanging="360"/>
      </w:pPr>
    </w:lvl>
    <w:lvl w:ilvl="5" w:tplc="0419001B">
      <w:start w:val="1"/>
      <w:numFmt w:val="lowerRoman"/>
      <w:lvlText w:val="%6."/>
      <w:lvlJc w:val="right"/>
      <w:pPr>
        <w:ind w:left="4109" w:hanging="180"/>
      </w:pPr>
    </w:lvl>
    <w:lvl w:ilvl="6" w:tplc="0419000F">
      <w:start w:val="1"/>
      <w:numFmt w:val="decimal"/>
      <w:lvlText w:val="%7."/>
      <w:lvlJc w:val="left"/>
      <w:pPr>
        <w:ind w:left="4829" w:hanging="360"/>
      </w:pPr>
    </w:lvl>
    <w:lvl w:ilvl="7" w:tplc="04190019">
      <w:start w:val="1"/>
      <w:numFmt w:val="lowerLetter"/>
      <w:lvlText w:val="%8."/>
      <w:lvlJc w:val="left"/>
      <w:pPr>
        <w:ind w:left="5549" w:hanging="360"/>
      </w:pPr>
    </w:lvl>
    <w:lvl w:ilvl="8" w:tplc="0419001B">
      <w:start w:val="1"/>
      <w:numFmt w:val="lowerRoman"/>
      <w:lvlText w:val="%9."/>
      <w:lvlJc w:val="right"/>
      <w:pPr>
        <w:ind w:left="6269" w:hanging="180"/>
      </w:pPr>
    </w:lvl>
  </w:abstractNum>
  <w:num w:numId="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0E"/>
    <w:rsid w:val="00076595"/>
    <w:rsid w:val="0029740E"/>
    <w:rsid w:val="005F08BF"/>
    <w:rsid w:val="00B768CC"/>
    <w:rsid w:val="00EC0157"/>
    <w:rsid w:val="00FD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76595"/>
    <w:rPr>
      <w:rFonts w:ascii="Times New Roman" w:hAnsi="Times New Roman" w:cs="Times New Roman" w:hint="default"/>
      <w:i/>
      <w:iCs/>
    </w:rPr>
  </w:style>
  <w:style w:type="paragraph" w:styleId="HTML">
    <w:name w:val="HTML Preformatted"/>
    <w:basedOn w:val="a"/>
    <w:link w:val="HTML0"/>
    <w:uiPriority w:val="99"/>
    <w:semiHidden/>
    <w:unhideWhenUsed/>
    <w:rsid w:val="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76595"/>
    <w:rPr>
      <w:rFonts w:ascii="Courier New" w:eastAsia="Times New Roman" w:hAnsi="Courier New" w:cs="Courier New"/>
      <w:sz w:val="20"/>
      <w:szCs w:val="20"/>
      <w:lang w:eastAsia="ru-RU"/>
    </w:rPr>
  </w:style>
  <w:style w:type="character" w:customStyle="1" w:styleId="a4">
    <w:name w:val="Абзац списка Знак"/>
    <w:link w:val="a5"/>
    <w:uiPriority w:val="34"/>
    <w:locked/>
    <w:rsid w:val="00076595"/>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076595"/>
    <w:pPr>
      <w:ind w:left="720"/>
      <w:contextualSpacing/>
    </w:pPr>
  </w:style>
  <w:style w:type="character" w:customStyle="1" w:styleId="ConsPlusNormal">
    <w:name w:val="ConsPlusNormal Знак"/>
    <w:link w:val="ConsPlusNormal0"/>
    <w:locked/>
    <w:rsid w:val="00076595"/>
    <w:rPr>
      <w:rFonts w:ascii="Arial" w:hAnsi="Arial" w:cs="Arial"/>
    </w:rPr>
  </w:style>
  <w:style w:type="paragraph" w:customStyle="1" w:styleId="ConsPlusNormal0">
    <w:name w:val="ConsPlusNormal"/>
    <w:link w:val="ConsPlusNormal"/>
    <w:qFormat/>
    <w:rsid w:val="00076595"/>
    <w:pPr>
      <w:widowControl w:val="0"/>
      <w:autoSpaceDE w:val="0"/>
      <w:autoSpaceDN w:val="0"/>
      <w:adjustRightInd w:val="0"/>
      <w:spacing w:after="0" w:line="240" w:lineRule="auto"/>
      <w:ind w:firstLine="720"/>
    </w:pPr>
    <w:rPr>
      <w:rFonts w:ascii="Arial" w:hAnsi="Arial" w:cs="Arial"/>
    </w:rPr>
  </w:style>
  <w:style w:type="paragraph" w:customStyle="1" w:styleId="Standard">
    <w:name w:val="Standard"/>
    <w:uiPriority w:val="99"/>
    <w:rsid w:val="00076595"/>
    <w:pPr>
      <w:suppressAutoHyphens/>
      <w:autoSpaceDN w:val="0"/>
      <w:spacing w:after="0" w:line="240" w:lineRule="auto"/>
    </w:pPr>
    <w:rPr>
      <w:rFonts w:ascii="Times New Roman" w:eastAsia="Times New Roman" w:hAnsi="Times New Roman" w:cs="Times New Roman"/>
      <w:color w:val="00000A"/>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76595"/>
    <w:rPr>
      <w:rFonts w:ascii="Times New Roman" w:hAnsi="Times New Roman" w:cs="Times New Roman" w:hint="default"/>
      <w:i/>
      <w:iCs/>
    </w:rPr>
  </w:style>
  <w:style w:type="paragraph" w:styleId="HTML">
    <w:name w:val="HTML Preformatted"/>
    <w:basedOn w:val="a"/>
    <w:link w:val="HTML0"/>
    <w:uiPriority w:val="99"/>
    <w:semiHidden/>
    <w:unhideWhenUsed/>
    <w:rsid w:val="000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76595"/>
    <w:rPr>
      <w:rFonts w:ascii="Courier New" w:eastAsia="Times New Roman" w:hAnsi="Courier New" w:cs="Courier New"/>
      <w:sz w:val="20"/>
      <w:szCs w:val="20"/>
      <w:lang w:eastAsia="ru-RU"/>
    </w:rPr>
  </w:style>
  <w:style w:type="character" w:customStyle="1" w:styleId="a4">
    <w:name w:val="Абзац списка Знак"/>
    <w:link w:val="a5"/>
    <w:uiPriority w:val="34"/>
    <w:locked/>
    <w:rsid w:val="00076595"/>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076595"/>
    <w:pPr>
      <w:ind w:left="720"/>
      <w:contextualSpacing/>
    </w:pPr>
  </w:style>
  <w:style w:type="character" w:customStyle="1" w:styleId="ConsPlusNormal">
    <w:name w:val="ConsPlusNormal Знак"/>
    <w:link w:val="ConsPlusNormal0"/>
    <w:locked/>
    <w:rsid w:val="00076595"/>
    <w:rPr>
      <w:rFonts w:ascii="Arial" w:hAnsi="Arial" w:cs="Arial"/>
    </w:rPr>
  </w:style>
  <w:style w:type="paragraph" w:customStyle="1" w:styleId="ConsPlusNormal0">
    <w:name w:val="ConsPlusNormal"/>
    <w:link w:val="ConsPlusNormal"/>
    <w:qFormat/>
    <w:rsid w:val="00076595"/>
    <w:pPr>
      <w:widowControl w:val="0"/>
      <w:autoSpaceDE w:val="0"/>
      <w:autoSpaceDN w:val="0"/>
      <w:adjustRightInd w:val="0"/>
      <w:spacing w:after="0" w:line="240" w:lineRule="auto"/>
      <w:ind w:firstLine="720"/>
    </w:pPr>
    <w:rPr>
      <w:rFonts w:ascii="Arial" w:hAnsi="Arial" w:cs="Arial"/>
    </w:rPr>
  </w:style>
  <w:style w:type="paragraph" w:customStyle="1" w:styleId="Standard">
    <w:name w:val="Standard"/>
    <w:uiPriority w:val="99"/>
    <w:rsid w:val="00076595"/>
    <w:pPr>
      <w:suppressAutoHyphens/>
      <w:autoSpaceDN w:val="0"/>
      <w:spacing w:after="0" w:line="240" w:lineRule="auto"/>
    </w:pPr>
    <w:rPr>
      <w:rFonts w:ascii="Times New Roman" w:eastAsia="Times New Roman" w:hAnsi="Times New Roman" w:cs="Times New Roman"/>
      <w:color w:val="00000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9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2040</Words>
  <Characters>11629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Черницынского сельсовета</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Леонидовна</dc:creator>
  <cp:lastModifiedBy>Елена Леонидовна</cp:lastModifiedBy>
  <cp:revision>2</cp:revision>
  <dcterms:created xsi:type="dcterms:W3CDTF">2024-09-27T13:45:00Z</dcterms:created>
  <dcterms:modified xsi:type="dcterms:W3CDTF">2024-09-27T13:45:00Z</dcterms:modified>
</cp:coreProperties>
</file>