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CF9" w:rsidRPr="00316EAB" w:rsidRDefault="001A4CF9" w:rsidP="001A4CF9">
      <w:pPr>
        <w:shd w:val="clear" w:color="auto" w:fill="FFFFFF"/>
        <w:tabs>
          <w:tab w:val="left" w:pos="2550"/>
          <w:tab w:val="left" w:pos="2670"/>
          <w:tab w:val="left" w:pos="2700"/>
          <w:tab w:val="center" w:pos="5041"/>
        </w:tabs>
        <w:jc w:val="right"/>
        <w:rPr>
          <w:rFonts w:ascii="Times New Roman" w:hAnsi="Times New Roman" w:cs="Times New Roman"/>
          <w:b/>
          <w:bCs/>
          <w:sz w:val="28"/>
          <w:szCs w:val="28"/>
        </w:rPr>
      </w:pPr>
    </w:p>
    <w:p w:rsidR="001A4CF9" w:rsidRPr="00316EAB" w:rsidRDefault="001A4CF9" w:rsidP="001A4CF9">
      <w:pPr>
        <w:shd w:val="clear" w:color="auto" w:fill="FFFFFF"/>
        <w:tabs>
          <w:tab w:val="left" w:pos="2550"/>
          <w:tab w:val="left" w:pos="2670"/>
          <w:tab w:val="left" w:pos="2700"/>
          <w:tab w:val="center" w:pos="5041"/>
        </w:tabs>
        <w:spacing w:after="0"/>
        <w:jc w:val="center"/>
        <w:rPr>
          <w:rFonts w:ascii="Times New Roman" w:hAnsi="Times New Roman" w:cs="Times New Roman"/>
          <w:sz w:val="28"/>
          <w:szCs w:val="28"/>
        </w:rPr>
      </w:pPr>
      <w:r w:rsidRPr="00316EAB">
        <w:rPr>
          <w:rFonts w:ascii="Times New Roman" w:hAnsi="Times New Roman" w:cs="Times New Roman"/>
          <w:b/>
          <w:bCs/>
          <w:sz w:val="28"/>
          <w:szCs w:val="28"/>
        </w:rPr>
        <w:t>РОССИЙСКАЯ ФЕДЕРАЦИЯ</w:t>
      </w:r>
    </w:p>
    <w:p w:rsidR="001A4CF9" w:rsidRPr="00316EAB" w:rsidRDefault="001A4CF9" w:rsidP="001A4CF9">
      <w:pPr>
        <w:spacing w:after="0"/>
        <w:jc w:val="center"/>
        <w:rPr>
          <w:rFonts w:ascii="Times New Roman" w:hAnsi="Times New Roman" w:cs="Times New Roman"/>
          <w:sz w:val="28"/>
          <w:szCs w:val="28"/>
        </w:rPr>
      </w:pPr>
      <w:r w:rsidRPr="00316EAB">
        <w:rPr>
          <w:rFonts w:ascii="Times New Roman" w:hAnsi="Times New Roman" w:cs="Times New Roman"/>
          <w:b/>
          <w:bCs/>
          <w:sz w:val="28"/>
          <w:szCs w:val="28"/>
        </w:rPr>
        <w:t>АДМИНИСТРАЦИЯ</w:t>
      </w:r>
    </w:p>
    <w:p w:rsidR="001A4CF9" w:rsidRPr="00316EAB" w:rsidRDefault="001A4CF9" w:rsidP="001A4CF9">
      <w:pPr>
        <w:tabs>
          <w:tab w:val="left" w:pos="1290"/>
          <w:tab w:val="center" w:pos="4677"/>
        </w:tabs>
        <w:spacing w:after="0"/>
        <w:ind w:hanging="24"/>
        <w:jc w:val="center"/>
        <w:rPr>
          <w:rFonts w:ascii="Times New Roman" w:hAnsi="Times New Roman" w:cs="Times New Roman"/>
          <w:b/>
          <w:bCs/>
          <w:sz w:val="28"/>
          <w:szCs w:val="28"/>
        </w:rPr>
      </w:pPr>
      <w:r w:rsidRPr="00316EAB">
        <w:rPr>
          <w:rFonts w:ascii="Times New Roman" w:hAnsi="Times New Roman" w:cs="Times New Roman"/>
          <w:b/>
          <w:bCs/>
          <w:sz w:val="28"/>
          <w:szCs w:val="28"/>
        </w:rPr>
        <w:t>ЧЕРНИЦЫНСКОГО СЕЛЬСОВЕТА</w:t>
      </w:r>
    </w:p>
    <w:p w:rsidR="001A4CF9" w:rsidRPr="00316EAB" w:rsidRDefault="001A4CF9" w:rsidP="001A4CF9">
      <w:pPr>
        <w:spacing w:after="0"/>
        <w:ind w:hanging="24"/>
        <w:jc w:val="center"/>
        <w:rPr>
          <w:rFonts w:ascii="Times New Roman" w:hAnsi="Times New Roman" w:cs="Times New Roman"/>
          <w:b/>
          <w:bCs/>
          <w:sz w:val="28"/>
          <w:szCs w:val="28"/>
        </w:rPr>
      </w:pPr>
      <w:r w:rsidRPr="00316EAB">
        <w:rPr>
          <w:rFonts w:ascii="Times New Roman" w:hAnsi="Times New Roman" w:cs="Times New Roman"/>
          <w:b/>
          <w:bCs/>
          <w:sz w:val="28"/>
          <w:szCs w:val="28"/>
        </w:rPr>
        <w:t>ОКТЯБРЬСКОГО РАЙОНА</w:t>
      </w:r>
    </w:p>
    <w:p w:rsidR="001A4CF9" w:rsidRPr="00316EAB" w:rsidRDefault="001A4CF9" w:rsidP="001A4CF9">
      <w:pPr>
        <w:spacing w:after="0"/>
        <w:ind w:hanging="24"/>
        <w:jc w:val="center"/>
        <w:rPr>
          <w:rFonts w:ascii="Times New Roman" w:hAnsi="Times New Roman" w:cs="Times New Roman"/>
          <w:b/>
          <w:bCs/>
          <w:sz w:val="28"/>
          <w:szCs w:val="28"/>
        </w:rPr>
      </w:pPr>
      <w:r w:rsidRPr="00316EAB">
        <w:rPr>
          <w:rFonts w:ascii="Times New Roman" w:hAnsi="Times New Roman" w:cs="Times New Roman"/>
          <w:b/>
          <w:bCs/>
          <w:sz w:val="28"/>
          <w:szCs w:val="28"/>
        </w:rPr>
        <w:t>КУРСКОЙ ОБЛАСТИ</w:t>
      </w:r>
    </w:p>
    <w:p w:rsidR="001A4CF9" w:rsidRPr="00316EAB" w:rsidRDefault="001A4CF9" w:rsidP="001A4CF9">
      <w:pPr>
        <w:jc w:val="center"/>
        <w:rPr>
          <w:rFonts w:ascii="Times New Roman" w:hAnsi="Times New Roman" w:cs="Times New Roman"/>
          <w:b/>
          <w:bCs/>
          <w:sz w:val="28"/>
          <w:szCs w:val="28"/>
        </w:rPr>
      </w:pPr>
    </w:p>
    <w:p w:rsidR="001A4CF9" w:rsidRPr="00316EAB" w:rsidRDefault="001A4CF9" w:rsidP="001A4CF9">
      <w:pPr>
        <w:jc w:val="center"/>
        <w:rPr>
          <w:rFonts w:ascii="Times New Roman" w:hAnsi="Times New Roman" w:cs="Times New Roman"/>
          <w:b/>
          <w:bCs/>
          <w:sz w:val="28"/>
          <w:szCs w:val="28"/>
        </w:rPr>
      </w:pPr>
      <w:r w:rsidRPr="00316EAB">
        <w:rPr>
          <w:rFonts w:ascii="Times New Roman" w:hAnsi="Times New Roman" w:cs="Times New Roman"/>
          <w:b/>
          <w:bCs/>
          <w:sz w:val="28"/>
          <w:szCs w:val="28"/>
        </w:rPr>
        <w:t>РАСПОРЯЖЕНИЕ</w:t>
      </w:r>
    </w:p>
    <w:p w:rsidR="001A4CF9" w:rsidRPr="00316EAB" w:rsidRDefault="005F5B55" w:rsidP="001A4CF9">
      <w:pPr>
        <w:tabs>
          <w:tab w:val="left" w:pos="1440"/>
          <w:tab w:val="left" w:pos="3570"/>
        </w:tabs>
        <w:spacing w:after="0"/>
        <w:jc w:val="center"/>
        <w:rPr>
          <w:rFonts w:ascii="Times New Roman" w:hAnsi="Times New Roman" w:cs="Times New Roman"/>
          <w:sz w:val="28"/>
          <w:szCs w:val="28"/>
          <w:u w:val="single"/>
        </w:rPr>
      </w:pPr>
      <w:r>
        <w:rPr>
          <w:rFonts w:ascii="Times New Roman" w:hAnsi="Times New Roman" w:cs="Times New Roman"/>
          <w:sz w:val="28"/>
          <w:szCs w:val="28"/>
          <w:u w:val="single"/>
        </w:rPr>
        <w:t>от 18</w:t>
      </w:r>
      <w:r w:rsidR="001A4CF9" w:rsidRPr="00316EAB">
        <w:rPr>
          <w:rFonts w:ascii="Times New Roman" w:hAnsi="Times New Roman" w:cs="Times New Roman"/>
          <w:sz w:val="28"/>
          <w:szCs w:val="28"/>
          <w:u w:val="single"/>
        </w:rPr>
        <w:t>.04.2024</w:t>
      </w:r>
      <w:r w:rsidR="001A4CF9" w:rsidRPr="00316EAB">
        <w:rPr>
          <w:rFonts w:ascii="Times New Roman" w:hAnsi="Times New Roman" w:cs="Times New Roman"/>
          <w:sz w:val="28"/>
          <w:szCs w:val="28"/>
        </w:rPr>
        <w:t xml:space="preserve">                      </w:t>
      </w:r>
      <w:r w:rsidR="001A4CF9" w:rsidRPr="00316EAB">
        <w:rPr>
          <w:rFonts w:ascii="Times New Roman" w:hAnsi="Times New Roman" w:cs="Times New Roman"/>
          <w:sz w:val="28"/>
          <w:szCs w:val="28"/>
          <w:u w:val="single"/>
        </w:rPr>
        <w:t xml:space="preserve">№ </w:t>
      </w:r>
      <w:r>
        <w:rPr>
          <w:rFonts w:ascii="Times New Roman" w:hAnsi="Times New Roman" w:cs="Times New Roman"/>
          <w:sz w:val="28"/>
          <w:szCs w:val="28"/>
          <w:u w:val="single"/>
        </w:rPr>
        <w:t>52-р</w:t>
      </w:r>
    </w:p>
    <w:p w:rsidR="001A4CF9" w:rsidRPr="00316EAB" w:rsidRDefault="001A4CF9" w:rsidP="001A4CF9">
      <w:pPr>
        <w:tabs>
          <w:tab w:val="left" w:pos="1440"/>
          <w:tab w:val="left" w:pos="3570"/>
        </w:tabs>
        <w:spacing w:after="0"/>
        <w:jc w:val="center"/>
        <w:rPr>
          <w:rFonts w:ascii="Times New Roman" w:hAnsi="Times New Roman" w:cs="Times New Roman"/>
          <w:sz w:val="28"/>
          <w:szCs w:val="28"/>
        </w:rPr>
      </w:pPr>
      <w:r w:rsidRPr="00316EAB">
        <w:rPr>
          <w:rFonts w:ascii="Times New Roman" w:hAnsi="Times New Roman" w:cs="Times New Roman"/>
          <w:sz w:val="28"/>
          <w:szCs w:val="28"/>
        </w:rPr>
        <w:t xml:space="preserve">Курская область,    с. </w:t>
      </w:r>
      <w:proofErr w:type="spellStart"/>
      <w:r w:rsidRPr="00316EAB">
        <w:rPr>
          <w:rFonts w:ascii="Times New Roman" w:hAnsi="Times New Roman" w:cs="Times New Roman"/>
          <w:sz w:val="28"/>
          <w:szCs w:val="28"/>
        </w:rPr>
        <w:t>Черницыно</w:t>
      </w:r>
      <w:proofErr w:type="spellEnd"/>
    </w:p>
    <w:p w:rsidR="001A4CF9" w:rsidRPr="00316EAB" w:rsidRDefault="001A4CF9" w:rsidP="001A4CF9">
      <w:pPr>
        <w:tabs>
          <w:tab w:val="left" w:pos="1440"/>
          <w:tab w:val="left" w:pos="3570"/>
        </w:tabs>
        <w:spacing w:after="0"/>
        <w:jc w:val="center"/>
        <w:rPr>
          <w:rFonts w:ascii="Times New Roman" w:hAnsi="Times New Roman" w:cs="Times New Roman"/>
          <w:sz w:val="28"/>
          <w:szCs w:val="28"/>
        </w:rPr>
      </w:pPr>
    </w:p>
    <w:p w:rsidR="009918DE" w:rsidRDefault="009918DE" w:rsidP="00F052F9">
      <w:pPr>
        <w:pStyle w:val="a3"/>
        <w:shd w:val="clear" w:color="auto" w:fill="FFFFFF"/>
        <w:spacing w:before="0" w:beforeAutospacing="0" w:after="150" w:afterAutospacing="0"/>
        <w:jc w:val="center"/>
        <w:rPr>
          <w:rStyle w:val="a4"/>
          <w:sz w:val="28"/>
          <w:szCs w:val="28"/>
        </w:rPr>
      </w:pPr>
      <w:proofErr w:type="gramStart"/>
      <w:r>
        <w:rPr>
          <w:rStyle w:val="a4"/>
          <w:sz w:val="28"/>
          <w:szCs w:val="28"/>
        </w:rPr>
        <w:t>Об утверждении положения об определении угроз безопасности персональных данных при их обработке в информационных системах персональных данных в Администрации</w:t>
      </w:r>
      <w:proofErr w:type="gramEnd"/>
      <w:r>
        <w:rPr>
          <w:rStyle w:val="a4"/>
          <w:sz w:val="28"/>
          <w:szCs w:val="28"/>
        </w:rPr>
        <w:t xml:space="preserve"> Черницынского сельсовета Октябрьского района Курской области</w:t>
      </w:r>
    </w:p>
    <w:p w:rsidR="001A4CF9" w:rsidRPr="00316EAB" w:rsidRDefault="001A4CF9" w:rsidP="00E13668">
      <w:pPr>
        <w:pStyle w:val="a3"/>
        <w:shd w:val="clear" w:color="auto" w:fill="FFFFFF"/>
        <w:spacing w:before="0" w:beforeAutospacing="0" w:after="0" w:afterAutospacing="0"/>
        <w:jc w:val="center"/>
        <w:rPr>
          <w:sz w:val="28"/>
          <w:szCs w:val="28"/>
        </w:rPr>
      </w:pPr>
    </w:p>
    <w:p w:rsidR="00E13668" w:rsidRPr="00316EAB" w:rsidRDefault="00E13668" w:rsidP="00316EAB">
      <w:pPr>
        <w:spacing w:after="0" w:line="240" w:lineRule="auto"/>
        <w:ind w:right="51"/>
        <w:jc w:val="both"/>
        <w:rPr>
          <w:rFonts w:ascii="Times New Roman" w:hAnsi="Times New Roman" w:cs="Times New Roman"/>
          <w:sz w:val="28"/>
          <w:szCs w:val="28"/>
        </w:rPr>
      </w:pPr>
      <w:r w:rsidRPr="00316EAB">
        <w:rPr>
          <w:sz w:val="28"/>
          <w:szCs w:val="28"/>
        </w:rPr>
        <w:t xml:space="preserve">     </w:t>
      </w:r>
      <w:r w:rsidR="00316EAB" w:rsidRPr="00316EAB">
        <w:rPr>
          <w:sz w:val="28"/>
          <w:szCs w:val="28"/>
        </w:rPr>
        <w:t xml:space="preserve">  </w:t>
      </w:r>
      <w:r w:rsidR="001A4CF9" w:rsidRPr="00316EAB">
        <w:rPr>
          <w:sz w:val="28"/>
          <w:szCs w:val="28"/>
        </w:rPr>
        <w:t xml:space="preserve"> </w:t>
      </w:r>
      <w:r w:rsidR="00F052F9" w:rsidRPr="00316EAB">
        <w:rPr>
          <w:rFonts w:ascii="Times New Roman" w:hAnsi="Times New Roman" w:cs="Times New Roman"/>
          <w:sz w:val="28"/>
          <w:szCs w:val="28"/>
        </w:rPr>
        <w:t xml:space="preserve">В целях исполнения Федерального закона Российской Федерации от 27 июля 2006 года N152-ФЗ </w:t>
      </w:r>
      <w:r w:rsidRPr="00316EAB">
        <w:rPr>
          <w:rFonts w:ascii="Times New Roman" w:hAnsi="Times New Roman" w:cs="Times New Roman"/>
          <w:sz w:val="28"/>
          <w:szCs w:val="28"/>
        </w:rPr>
        <w:t>«</w:t>
      </w:r>
      <w:r w:rsidR="00F052F9" w:rsidRPr="00316EAB">
        <w:rPr>
          <w:rFonts w:ascii="Times New Roman" w:hAnsi="Times New Roman" w:cs="Times New Roman"/>
          <w:sz w:val="28"/>
          <w:szCs w:val="28"/>
        </w:rPr>
        <w:t>О персональных данных</w:t>
      </w:r>
      <w:r w:rsidRPr="00316EAB">
        <w:rPr>
          <w:rFonts w:ascii="Times New Roman" w:hAnsi="Times New Roman" w:cs="Times New Roman"/>
          <w:sz w:val="28"/>
          <w:szCs w:val="28"/>
        </w:rPr>
        <w:t>»</w:t>
      </w:r>
      <w:r w:rsidRPr="00316EAB">
        <w:rPr>
          <w:sz w:val="28"/>
          <w:szCs w:val="28"/>
        </w:rPr>
        <w:t xml:space="preserve">, </w:t>
      </w:r>
      <w:r w:rsidRPr="00316EAB">
        <w:rPr>
          <w:rFonts w:ascii="Times New Roman" w:eastAsia="Times New Roman" w:hAnsi="Times New Roman" w:cs="Times New Roman"/>
          <w:sz w:val="28"/>
          <w:szCs w:val="28"/>
        </w:rPr>
        <w:t>руководствуясь Уставом муниципального образования «</w:t>
      </w:r>
      <w:proofErr w:type="spellStart"/>
      <w:r w:rsidRPr="00316EAB">
        <w:rPr>
          <w:rFonts w:ascii="Times New Roman" w:eastAsia="Times New Roman" w:hAnsi="Times New Roman" w:cs="Times New Roman"/>
          <w:sz w:val="28"/>
          <w:szCs w:val="28"/>
        </w:rPr>
        <w:t>Черницынский</w:t>
      </w:r>
      <w:proofErr w:type="spellEnd"/>
      <w:r w:rsidRPr="00316EAB">
        <w:rPr>
          <w:rFonts w:ascii="Times New Roman" w:eastAsia="Times New Roman" w:hAnsi="Times New Roman" w:cs="Times New Roman"/>
          <w:sz w:val="28"/>
          <w:szCs w:val="28"/>
        </w:rPr>
        <w:t xml:space="preserve"> сельсовет» Октябрьского района Курской области: </w:t>
      </w:r>
    </w:p>
    <w:p w:rsidR="00F052F9" w:rsidRPr="00316EAB" w:rsidRDefault="00E13668" w:rsidP="00F052F9">
      <w:pPr>
        <w:pStyle w:val="a3"/>
        <w:shd w:val="clear" w:color="auto" w:fill="FFFFFF"/>
        <w:spacing w:before="0" w:beforeAutospacing="0" w:after="150" w:afterAutospacing="0"/>
        <w:jc w:val="both"/>
        <w:rPr>
          <w:sz w:val="28"/>
          <w:szCs w:val="28"/>
        </w:rPr>
      </w:pPr>
      <w:r w:rsidRPr="00316EAB">
        <w:rPr>
          <w:sz w:val="28"/>
          <w:szCs w:val="28"/>
        </w:rPr>
        <w:t xml:space="preserve">      </w:t>
      </w:r>
      <w:r w:rsidR="00F052F9" w:rsidRPr="00316EAB">
        <w:rPr>
          <w:sz w:val="28"/>
          <w:szCs w:val="28"/>
        </w:rPr>
        <w:t xml:space="preserve">1.Утвердить Положение об определении угроз безопасности персональных данных при их обработке в информационных системах персональных данных в </w:t>
      </w:r>
      <w:r w:rsidRPr="00316EAB">
        <w:rPr>
          <w:sz w:val="28"/>
          <w:szCs w:val="28"/>
        </w:rPr>
        <w:t>А</w:t>
      </w:r>
      <w:r w:rsidR="00F052F9" w:rsidRPr="00316EAB">
        <w:rPr>
          <w:sz w:val="28"/>
          <w:szCs w:val="28"/>
        </w:rPr>
        <w:t xml:space="preserve">дминистрации </w:t>
      </w:r>
      <w:r w:rsidRPr="00316EAB">
        <w:rPr>
          <w:sz w:val="28"/>
          <w:szCs w:val="28"/>
        </w:rPr>
        <w:t>Черницынского сельсовета Октябрьского района Курской области</w:t>
      </w:r>
      <w:r w:rsidR="00F052F9" w:rsidRPr="00316EAB">
        <w:rPr>
          <w:sz w:val="28"/>
          <w:szCs w:val="28"/>
        </w:rPr>
        <w:t xml:space="preserve"> </w:t>
      </w:r>
      <w:r w:rsidR="00DD6E9D" w:rsidRPr="00316EAB">
        <w:rPr>
          <w:sz w:val="28"/>
          <w:szCs w:val="28"/>
        </w:rPr>
        <w:t xml:space="preserve">согласно приложения </w:t>
      </w:r>
      <w:proofErr w:type="gramStart"/>
      <w:r w:rsidR="00DD6E9D" w:rsidRPr="00316EAB">
        <w:rPr>
          <w:sz w:val="28"/>
          <w:szCs w:val="28"/>
        </w:rPr>
        <w:t>к</w:t>
      </w:r>
      <w:proofErr w:type="gramEnd"/>
      <w:r w:rsidR="00DD6E9D" w:rsidRPr="00316EAB">
        <w:rPr>
          <w:sz w:val="28"/>
          <w:szCs w:val="28"/>
        </w:rPr>
        <w:t xml:space="preserve"> распоряжению</w:t>
      </w:r>
      <w:r w:rsidR="00F052F9" w:rsidRPr="00316EAB">
        <w:rPr>
          <w:sz w:val="28"/>
          <w:szCs w:val="28"/>
        </w:rPr>
        <w:t>.</w:t>
      </w:r>
    </w:p>
    <w:p w:rsidR="00F427DA" w:rsidRDefault="00E13668" w:rsidP="00F427DA">
      <w:pPr>
        <w:shd w:val="clear" w:color="auto" w:fill="FFFFFF"/>
        <w:spacing w:after="150" w:line="240" w:lineRule="auto"/>
        <w:jc w:val="both"/>
        <w:rPr>
          <w:rFonts w:ascii="Times New Roman" w:eastAsia="Times New Roman" w:hAnsi="Times New Roman" w:cs="Times New Roman"/>
          <w:sz w:val="28"/>
          <w:szCs w:val="28"/>
          <w:lang w:eastAsia="ru-RU"/>
        </w:rPr>
      </w:pPr>
      <w:r w:rsidRPr="00316EAB">
        <w:rPr>
          <w:sz w:val="28"/>
          <w:szCs w:val="28"/>
        </w:rPr>
        <w:t xml:space="preserve">   </w:t>
      </w:r>
      <w:r w:rsidR="00D81F69" w:rsidRPr="00316EAB">
        <w:rPr>
          <w:sz w:val="28"/>
          <w:szCs w:val="28"/>
        </w:rPr>
        <w:t xml:space="preserve"> </w:t>
      </w:r>
      <w:r w:rsidRPr="00316EAB">
        <w:rPr>
          <w:sz w:val="28"/>
          <w:szCs w:val="28"/>
        </w:rPr>
        <w:t xml:space="preserve"> </w:t>
      </w:r>
      <w:r w:rsidR="00F427DA">
        <w:rPr>
          <w:rFonts w:ascii="Times New Roman" w:eastAsia="Times New Roman" w:hAnsi="Times New Roman" w:cs="Times New Roman"/>
          <w:sz w:val="28"/>
          <w:szCs w:val="28"/>
          <w:lang w:eastAsia="ru-RU"/>
        </w:rPr>
        <w:t xml:space="preserve">2. </w:t>
      </w:r>
      <w:proofErr w:type="gramStart"/>
      <w:r w:rsidR="00F427DA">
        <w:rPr>
          <w:rFonts w:ascii="Times New Roman" w:eastAsia="Times New Roman" w:hAnsi="Times New Roman" w:cs="Times New Roman"/>
          <w:sz w:val="28"/>
          <w:szCs w:val="28"/>
          <w:lang w:eastAsia="ru-RU"/>
        </w:rPr>
        <w:t>Контроль за</w:t>
      </w:r>
      <w:proofErr w:type="gramEnd"/>
      <w:r w:rsidR="00F427DA">
        <w:rPr>
          <w:rFonts w:ascii="Times New Roman" w:eastAsia="Times New Roman" w:hAnsi="Times New Roman" w:cs="Times New Roman"/>
          <w:sz w:val="28"/>
          <w:szCs w:val="28"/>
          <w:lang w:eastAsia="ru-RU"/>
        </w:rPr>
        <w:t xml:space="preserve"> исполнением настоящего </w:t>
      </w:r>
      <w:r w:rsidR="0093574E">
        <w:rPr>
          <w:rFonts w:ascii="Times New Roman" w:eastAsia="Times New Roman" w:hAnsi="Times New Roman" w:cs="Times New Roman"/>
          <w:sz w:val="28"/>
          <w:szCs w:val="28"/>
          <w:lang w:eastAsia="ru-RU"/>
        </w:rPr>
        <w:t>распоряжения</w:t>
      </w:r>
      <w:r w:rsidR="00F427DA">
        <w:rPr>
          <w:rFonts w:ascii="Times New Roman" w:eastAsia="Times New Roman" w:hAnsi="Times New Roman" w:cs="Times New Roman"/>
          <w:sz w:val="28"/>
          <w:szCs w:val="28"/>
          <w:lang w:eastAsia="ru-RU"/>
        </w:rPr>
        <w:t xml:space="preserve"> возложить на главного специалиста – эксперта по организационной работе </w:t>
      </w:r>
      <w:proofErr w:type="spellStart"/>
      <w:r w:rsidR="00F427DA">
        <w:rPr>
          <w:rFonts w:ascii="Times New Roman" w:eastAsia="Times New Roman" w:hAnsi="Times New Roman" w:cs="Times New Roman"/>
          <w:sz w:val="28"/>
          <w:szCs w:val="28"/>
          <w:lang w:eastAsia="ru-RU"/>
        </w:rPr>
        <w:t>Агаркову</w:t>
      </w:r>
      <w:proofErr w:type="spellEnd"/>
      <w:r w:rsidR="00F427DA">
        <w:rPr>
          <w:rFonts w:ascii="Times New Roman" w:eastAsia="Times New Roman" w:hAnsi="Times New Roman" w:cs="Times New Roman"/>
          <w:sz w:val="28"/>
          <w:szCs w:val="28"/>
          <w:lang w:eastAsia="ru-RU"/>
        </w:rPr>
        <w:t xml:space="preserve"> А.В.</w:t>
      </w:r>
    </w:p>
    <w:p w:rsidR="00F052F9" w:rsidRPr="00316EAB" w:rsidRDefault="00F427DA" w:rsidP="00F427DA">
      <w:pPr>
        <w:pStyle w:val="a3"/>
        <w:shd w:val="clear" w:color="auto" w:fill="FFFFFF"/>
        <w:spacing w:before="0" w:beforeAutospacing="0" w:after="150" w:afterAutospacing="0"/>
        <w:jc w:val="both"/>
        <w:rPr>
          <w:sz w:val="28"/>
          <w:szCs w:val="28"/>
        </w:rPr>
      </w:pPr>
      <w:r>
        <w:rPr>
          <w:sz w:val="28"/>
          <w:szCs w:val="28"/>
        </w:rPr>
        <w:t xml:space="preserve">    3. Настоящее распоряжение  вступает в силу с момента подписания и подлежит размещению на официальном сайте Администрации Черницынского сельсовета Октябрьского района Курской области </w:t>
      </w:r>
      <w:hyperlink r:id="rId5" w:history="1">
        <w:r>
          <w:rPr>
            <w:rStyle w:val="a5"/>
            <w:sz w:val="28"/>
            <w:szCs w:val="28"/>
          </w:rPr>
          <w:t>https://chernic</w:t>
        </w:r>
        <w:proofErr w:type="spellStart"/>
        <w:r>
          <w:rPr>
            <w:rStyle w:val="a5"/>
            <w:sz w:val="28"/>
            <w:szCs w:val="28"/>
            <w:lang w:val="en-US"/>
          </w:rPr>
          <w:t>i</w:t>
        </w:r>
        <w:proofErr w:type="spellEnd"/>
        <w:r>
          <w:rPr>
            <w:rStyle w:val="a5"/>
            <w:sz w:val="28"/>
            <w:szCs w:val="28"/>
          </w:rPr>
          <w:t>no.gosuslugi.ru/</w:t>
        </w:r>
      </w:hyperlink>
      <w:hyperlink r:id="rId6" w:history="1">
        <w:r>
          <w:rPr>
            <w:rStyle w:val="a5"/>
            <w:sz w:val="28"/>
            <w:szCs w:val="28"/>
          </w:rPr>
          <w:t xml:space="preserve"> </w:t>
        </w:r>
      </w:hyperlink>
      <w:r>
        <w:rPr>
          <w:sz w:val="28"/>
          <w:szCs w:val="28"/>
        </w:rPr>
        <w:t>в разделе Документы/Защита персональных данных</w:t>
      </w:r>
    </w:p>
    <w:p w:rsidR="00D81F69" w:rsidRPr="00316EAB" w:rsidRDefault="00D81F69" w:rsidP="00F052F9">
      <w:pPr>
        <w:pStyle w:val="a3"/>
        <w:shd w:val="clear" w:color="auto" w:fill="FFFFFF"/>
        <w:spacing w:before="0" w:beforeAutospacing="0" w:after="150" w:afterAutospacing="0"/>
        <w:jc w:val="both"/>
        <w:rPr>
          <w:sz w:val="28"/>
          <w:szCs w:val="28"/>
        </w:rPr>
      </w:pPr>
    </w:p>
    <w:p w:rsidR="00D81F69" w:rsidRPr="00316EAB" w:rsidRDefault="00D81F69" w:rsidP="00F052F9">
      <w:pPr>
        <w:pStyle w:val="a3"/>
        <w:shd w:val="clear" w:color="auto" w:fill="FFFFFF"/>
        <w:spacing w:before="0" w:beforeAutospacing="0" w:after="150" w:afterAutospacing="0"/>
        <w:jc w:val="both"/>
        <w:rPr>
          <w:sz w:val="28"/>
          <w:szCs w:val="28"/>
        </w:rPr>
      </w:pPr>
    </w:p>
    <w:p w:rsidR="00D81F69" w:rsidRPr="00316EAB" w:rsidRDefault="00D81F69" w:rsidP="00D81F69">
      <w:pPr>
        <w:spacing w:after="11"/>
        <w:ind w:left="-15" w:right="56"/>
        <w:jc w:val="both"/>
        <w:rPr>
          <w:rFonts w:ascii="Times New Roman" w:hAnsi="Times New Roman" w:cs="Times New Roman"/>
          <w:sz w:val="28"/>
          <w:szCs w:val="28"/>
        </w:rPr>
      </w:pPr>
      <w:r w:rsidRPr="00316EAB">
        <w:rPr>
          <w:rFonts w:ascii="Times New Roman" w:eastAsia="Times New Roman" w:hAnsi="Times New Roman" w:cs="Times New Roman"/>
          <w:sz w:val="28"/>
          <w:szCs w:val="28"/>
        </w:rPr>
        <w:t xml:space="preserve">Глава Черницынского сельсовета   </w:t>
      </w:r>
    </w:p>
    <w:p w:rsidR="00DD6E9D" w:rsidRPr="00316EAB" w:rsidRDefault="00D81F69" w:rsidP="00D81F69">
      <w:pPr>
        <w:pStyle w:val="a3"/>
        <w:shd w:val="clear" w:color="auto" w:fill="FFFFFF"/>
        <w:spacing w:before="0" w:beforeAutospacing="0" w:after="150" w:afterAutospacing="0"/>
        <w:rPr>
          <w:sz w:val="28"/>
          <w:szCs w:val="28"/>
        </w:rPr>
      </w:pPr>
      <w:r w:rsidRPr="00316EAB">
        <w:rPr>
          <w:sz w:val="28"/>
          <w:szCs w:val="28"/>
        </w:rPr>
        <w:t xml:space="preserve">Октябрьского района Курской области                                             </w:t>
      </w:r>
      <w:proofErr w:type="spellStart"/>
      <w:r w:rsidRPr="00316EAB">
        <w:rPr>
          <w:sz w:val="28"/>
          <w:szCs w:val="28"/>
        </w:rPr>
        <w:t>А.В.Котов</w:t>
      </w:r>
      <w:proofErr w:type="spellEnd"/>
    </w:p>
    <w:p w:rsidR="00DD6E9D" w:rsidRPr="00316EAB" w:rsidRDefault="00DD6E9D" w:rsidP="00F052F9">
      <w:pPr>
        <w:pStyle w:val="a3"/>
        <w:shd w:val="clear" w:color="auto" w:fill="FFFFFF"/>
        <w:spacing w:before="0" w:beforeAutospacing="0" w:after="150" w:afterAutospacing="0"/>
        <w:jc w:val="right"/>
        <w:rPr>
          <w:sz w:val="28"/>
          <w:szCs w:val="28"/>
        </w:rPr>
      </w:pPr>
    </w:p>
    <w:p w:rsidR="00316EAB" w:rsidRPr="00316EAB" w:rsidRDefault="00F052F9" w:rsidP="00F052F9">
      <w:pPr>
        <w:pStyle w:val="a3"/>
        <w:shd w:val="clear" w:color="auto" w:fill="FFFFFF"/>
        <w:spacing w:before="0" w:beforeAutospacing="0" w:after="150" w:afterAutospacing="0"/>
        <w:jc w:val="right"/>
        <w:rPr>
          <w:sz w:val="28"/>
          <w:szCs w:val="28"/>
        </w:rPr>
      </w:pPr>
      <w:r w:rsidRPr="00316EAB">
        <w:rPr>
          <w:sz w:val="28"/>
          <w:szCs w:val="28"/>
        </w:rPr>
        <w:lastRenderedPageBreak/>
        <w:t xml:space="preserve">Приложение </w:t>
      </w:r>
    </w:p>
    <w:p w:rsidR="00970E01" w:rsidRDefault="00316EAB" w:rsidP="00316EAB">
      <w:pPr>
        <w:pStyle w:val="a3"/>
        <w:shd w:val="clear" w:color="auto" w:fill="FFFFFF"/>
        <w:spacing w:before="0" w:beforeAutospacing="0" w:after="0" w:afterAutospacing="0"/>
        <w:jc w:val="right"/>
      </w:pPr>
      <w:r w:rsidRPr="00316EAB">
        <w:t xml:space="preserve">Утверждено </w:t>
      </w:r>
      <w:r w:rsidR="00F052F9" w:rsidRPr="00316EAB">
        <w:t xml:space="preserve"> </w:t>
      </w:r>
    </w:p>
    <w:p w:rsidR="00316EAB" w:rsidRPr="00316EAB" w:rsidRDefault="00316EAB" w:rsidP="00316EAB">
      <w:pPr>
        <w:pStyle w:val="a3"/>
        <w:shd w:val="clear" w:color="auto" w:fill="FFFFFF"/>
        <w:spacing w:before="0" w:beforeAutospacing="0" w:after="0" w:afterAutospacing="0"/>
        <w:jc w:val="right"/>
      </w:pPr>
      <w:r w:rsidRPr="00316EAB">
        <w:t xml:space="preserve">распоряжением Администрации </w:t>
      </w:r>
    </w:p>
    <w:p w:rsidR="00316EAB" w:rsidRPr="00316EAB" w:rsidRDefault="00316EAB" w:rsidP="00316EAB">
      <w:pPr>
        <w:pStyle w:val="a3"/>
        <w:shd w:val="clear" w:color="auto" w:fill="FFFFFF"/>
        <w:spacing w:before="0" w:beforeAutospacing="0" w:after="0" w:afterAutospacing="0"/>
        <w:jc w:val="right"/>
      </w:pPr>
      <w:r w:rsidRPr="00316EAB">
        <w:t xml:space="preserve">Черницынского сельсовета Октябрьского района </w:t>
      </w:r>
    </w:p>
    <w:p w:rsidR="00F052F9" w:rsidRPr="00316EAB" w:rsidRDefault="005F5B55" w:rsidP="00316EAB">
      <w:pPr>
        <w:pStyle w:val="a3"/>
        <w:shd w:val="clear" w:color="auto" w:fill="FFFFFF"/>
        <w:spacing w:before="0" w:beforeAutospacing="0" w:after="0" w:afterAutospacing="0"/>
        <w:jc w:val="right"/>
      </w:pPr>
      <w:r>
        <w:t>Курской области  от 18</w:t>
      </w:r>
      <w:r w:rsidR="00316EAB" w:rsidRPr="00316EAB">
        <w:t>.04. 2024 года №</w:t>
      </w:r>
      <w:r>
        <w:t>52-р</w:t>
      </w:r>
      <w:bookmarkStart w:id="0" w:name="_GoBack"/>
      <w:bookmarkEnd w:id="0"/>
    </w:p>
    <w:p w:rsidR="00316EAB" w:rsidRPr="00316EAB" w:rsidRDefault="00316EAB" w:rsidP="00F052F9">
      <w:pPr>
        <w:pStyle w:val="a3"/>
        <w:shd w:val="clear" w:color="auto" w:fill="FFFFFF"/>
        <w:spacing w:before="0" w:beforeAutospacing="0" w:after="150" w:afterAutospacing="0"/>
        <w:jc w:val="center"/>
        <w:rPr>
          <w:rStyle w:val="a4"/>
          <w:sz w:val="28"/>
          <w:szCs w:val="28"/>
        </w:rPr>
      </w:pPr>
    </w:p>
    <w:p w:rsidR="00316EAB" w:rsidRPr="00316EAB" w:rsidRDefault="00316EAB" w:rsidP="00F052F9">
      <w:pPr>
        <w:pStyle w:val="a3"/>
        <w:shd w:val="clear" w:color="auto" w:fill="FFFFFF"/>
        <w:spacing w:before="0" w:beforeAutospacing="0" w:after="150" w:afterAutospacing="0"/>
        <w:jc w:val="center"/>
        <w:rPr>
          <w:rStyle w:val="a4"/>
          <w:sz w:val="28"/>
          <w:szCs w:val="28"/>
        </w:rPr>
      </w:pPr>
    </w:p>
    <w:p w:rsidR="00F052F9" w:rsidRPr="00316EAB" w:rsidRDefault="00F052F9" w:rsidP="00F052F9">
      <w:pPr>
        <w:pStyle w:val="a3"/>
        <w:shd w:val="clear" w:color="auto" w:fill="FFFFFF"/>
        <w:spacing w:before="0" w:beforeAutospacing="0" w:after="150" w:afterAutospacing="0"/>
        <w:jc w:val="center"/>
        <w:rPr>
          <w:sz w:val="28"/>
          <w:szCs w:val="28"/>
        </w:rPr>
      </w:pPr>
      <w:r w:rsidRPr="00316EAB">
        <w:rPr>
          <w:rStyle w:val="a4"/>
          <w:sz w:val="28"/>
          <w:szCs w:val="28"/>
        </w:rPr>
        <w:t>Положение</w:t>
      </w:r>
    </w:p>
    <w:p w:rsidR="00F052F9" w:rsidRPr="00316EAB" w:rsidRDefault="00F052F9" w:rsidP="00316EAB">
      <w:pPr>
        <w:pStyle w:val="a3"/>
        <w:shd w:val="clear" w:color="auto" w:fill="FFFFFF"/>
        <w:spacing w:before="0" w:beforeAutospacing="0" w:after="0" w:afterAutospacing="0"/>
        <w:jc w:val="center"/>
        <w:rPr>
          <w:sz w:val="28"/>
          <w:szCs w:val="28"/>
        </w:rPr>
      </w:pPr>
      <w:r w:rsidRPr="00316EAB">
        <w:rPr>
          <w:rStyle w:val="a4"/>
          <w:sz w:val="28"/>
          <w:szCs w:val="28"/>
        </w:rPr>
        <w:t>об определении угроз безопасности персональных данных</w:t>
      </w:r>
    </w:p>
    <w:p w:rsidR="00F052F9" w:rsidRPr="00316EAB" w:rsidRDefault="00F052F9" w:rsidP="00316EAB">
      <w:pPr>
        <w:pStyle w:val="a3"/>
        <w:shd w:val="clear" w:color="auto" w:fill="FFFFFF"/>
        <w:spacing w:before="0" w:beforeAutospacing="0" w:after="0" w:afterAutospacing="0"/>
        <w:jc w:val="center"/>
        <w:rPr>
          <w:rStyle w:val="a4"/>
          <w:sz w:val="28"/>
          <w:szCs w:val="28"/>
        </w:rPr>
      </w:pPr>
      <w:r w:rsidRPr="00316EAB">
        <w:rPr>
          <w:rStyle w:val="a4"/>
          <w:sz w:val="28"/>
          <w:szCs w:val="28"/>
        </w:rPr>
        <w:t xml:space="preserve">при их обработке в информационных системах персональных данных в </w:t>
      </w:r>
      <w:r w:rsidR="00316EAB" w:rsidRPr="00316EAB">
        <w:rPr>
          <w:rStyle w:val="a4"/>
          <w:sz w:val="28"/>
          <w:szCs w:val="28"/>
        </w:rPr>
        <w:t>А</w:t>
      </w:r>
      <w:r w:rsidRPr="00316EAB">
        <w:rPr>
          <w:rStyle w:val="a4"/>
          <w:sz w:val="28"/>
          <w:szCs w:val="28"/>
        </w:rPr>
        <w:t xml:space="preserve">дминистрации </w:t>
      </w:r>
      <w:r w:rsidR="00316EAB" w:rsidRPr="00316EAB">
        <w:rPr>
          <w:rStyle w:val="a4"/>
          <w:sz w:val="28"/>
          <w:szCs w:val="28"/>
        </w:rPr>
        <w:t>Черницынского</w:t>
      </w:r>
      <w:r w:rsidRPr="00316EAB">
        <w:rPr>
          <w:rStyle w:val="a4"/>
          <w:sz w:val="28"/>
          <w:szCs w:val="28"/>
        </w:rPr>
        <w:t xml:space="preserve"> </w:t>
      </w:r>
      <w:r w:rsidR="00316EAB" w:rsidRPr="00316EAB">
        <w:rPr>
          <w:rStyle w:val="a4"/>
          <w:sz w:val="28"/>
          <w:szCs w:val="28"/>
        </w:rPr>
        <w:t>сельсовета</w:t>
      </w:r>
      <w:r w:rsidR="00557F5B">
        <w:rPr>
          <w:rStyle w:val="a4"/>
          <w:sz w:val="28"/>
          <w:szCs w:val="28"/>
        </w:rPr>
        <w:t xml:space="preserve"> Октябрьского района </w:t>
      </w:r>
      <w:r w:rsidR="00316EAB" w:rsidRPr="00316EAB">
        <w:rPr>
          <w:rStyle w:val="a4"/>
          <w:sz w:val="28"/>
          <w:szCs w:val="28"/>
        </w:rPr>
        <w:t xml:space="preserve"> Курской</w:t>
      </w:r>
      <w:r w:rsidRPr="00316EAB">
        <w:rPr>
          <w:rStyle w:val="a4"/>
          <w:sz w:val="28"/>
          <w:szCs w:val="28"/>
        </w:rPr>
        <w:t xml:space="preserve"> области</w:t>
      </w:r>
    </w:p>
    <w:p w:rsidR="00316EAB" w:rsidRPr="00316EAB" w:rsidRDefault="00316EAB" w:rsidP="00316EAB">
      <w:pPr>
        <w:pStyle w:val="a3"/>
        <w:shd w:val="clear" w:color="auto" w:fill="FFFFFF"/>
        <w:spacing w:before="0" w:beforeAutospacing="0" w:after="0" w:afterAutospacing="0"/>
        <w:jc w:val="center"/>
        <w:rPr>
          <w:rStyle w:val="a4"/>
          <w:sz w:val="28"/>
          <w:szCs w:val="28"/>
        </w:rPr>
      </w:pPr>
    </w:p>
    <w:p w:rsidR="00316EAB" w:rsidRPr="00316EAB" w:rsidRDefault="00316EAB" w:rsidP="00316EAB">
      <w:pPr>
        <w:pStyle w:val="a3"/>
        <w:shd w:val="clear" w:color="auto" w:fill="FFFFFF"/>
        <w:spacing w:before="0" w:beforeAutospacing="0" w:after="0" w:afterAutospacing="0"/>
        <w:jc w:val="center"/>
        <w:rPr>
          <w:sz w:val="28"/>
          <w:szCs w:val="28"/>
        </w:rPr>
      </w:pPr>
    </w:p>
    <w:p w:rsidR="00F052F9" w:rsidRPr="00316EAB" w:rsidRDefault="00316EAB" w:rsidP="00F052F9">
      <w:pPr>
        <w:pStyle w:val="a3"/>
        <w:shd w:val="clear" w:color="auto" w:fill="FFFFFF"/>
        <w:spacing w:before="0" w:beforeAutospacing="0" w:after="150" w:afterAutospacing="0"/>
        <w:jc w:val="both"/>
        <w:rPr>
          <w:sz w:val="28"/>
          <w:szCs w:val="28"/>
        </w:rPr>
      </w:pPr>
      <w:r w:rsidRPr="00316EAB">
        <w:rPr>
          <w:sz w:val="28"/>
          <w:szCs w:val="28"/>
        </w:rPr>
        <w:t xml:space="preserve"> </w:t>
      </w:r>
      <w:r w:rsidR="00F052F9" w:rsidRPr="00316EAB">
        <w:rPr>
          <w:sz w:val="28"/>
          <w:szCs w:val="28"/>
        </w:rPr>
        <w:t>Определения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настоящем документе используются следующие термины и их определения.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Автоматизированная система - система, состоящая из персонала и комплекса средств автоматизации его деятельности, реализующая информационную технологию выполнения установленных функций.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Аутентификация отправителя данных - подтверждение того, что отправитель полученных данных соответствует </w:t>
      </w:r>
      <w:proofErr w:type="gramStart"/>
      <w:r w:rsidRPr="00316EAB">
        <w:rPr>
          <w:sz w:val="28"/>
          <w:szCs w:val="28"/>
        </w:rPr>
        <w:t>заявленному</w:t>
      </w:r>
      <w:proofErr w:type="gram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Безопасность персональных данных - состояние защищенности персональных данных, характеризуемое способностью пользователей, технических средств и информационных технологий обеспечить конфиденциальность, целостность и доступность персональных данных при их обработке в информационных системах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Биометрические персональные данные - сведения, которые характеризуют физиологические особенности человека и на основе которых можно установить его личность, включая фотографии, отпечатки пальцев, образ сетчатки глаза, особенности строения тела и другую подобную информацию.</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Вирус (компьютерный, программный) - исполняемый программный код или интерпретируемый набор инструкций, обладающий свойствами несанкционированного распространения и самовоспроизведения. Созданные дубликаты компьютерного вируса не всегда совпадают с оригиналом, но сохраняют способность к дальнейшему распространению и самовоспроизведению.</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Вредоносная программа - программа, предназначенная для осуществления несанкционированного доступа и (или) воздействия на персональные данные или ресурсы информационной системы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Вспомогательные технические средства и системы - технические средства и системы, не предназначенные для передачи, обработки и хранения персональных данных, устанавливаемые совместно с техническими средствами и системами, предназначенными для обработки персональных данных или в помещениях, в которых установлены информационные системы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Доступ в операционную среду компьютера (информационной системы персональных данных) - получение возможности запуска на выполнение штатных команд, функций, процедур операционной системы (уничтожения, копирования, перемещения и т.п.), исполняемых файлов прикладных программ.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Доступ к информации - возможность получения информац</w:t>
      </w:r>
      <w:proofErr w:type="gramStart"/>
      <w:r w:rsidRPr="00316EAB">
        <w:rPr>
          <w:sz w:val="28"/>
          <w:szCs w:val="28"/>
        </w:rPr>
        <w:t>ии и ее</w:t>
      </w:r>
      <w:proofErr w:type="gramEnd"/>
      <w:r w:rsidRPr="00316EAB">
        <w:rPr>
          <w:sz w:val="28"/>
          <w:szCs w:val="28"/>
        </w:rPr>
        <w:t xml:space="preserve"> использования.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Закладочное устройство - элемент средства съема информации, скрытно внедряемый (закладываемый или вносимый) в места возможного съема информации (в том числе в ограждение, конструкцию, оборудование, предметы интерьера, транспортные средства, а также в технические средства и системы обработки информации). Защищаемая информация - информация, являющаяся предметом собственности и подлежащая защите в соответствии с требованиями правовых документов или требованиями, устанавливаемыми собственником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Идентификация - присвоение субъектам и объектам доступа идентификатора и (или) сравнение предъявляемого идентификатора с перечнем присвоенных идентификаторов.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Информативный сигнал - электрические сигналы, акустические, электромагнитные и другие физические поля, по параметрам которых может быть раскрыта конфиденциальная информация (персональные данные) обрабатываемая в информационной системе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Информационная система персональных данных (</w:t>
      </w:r>
      <w:proofErr w:type="spellStart"/>
      <w:r w:rsidRPr="00316EAB">
        <w:rPr>
          <w:sz w:val="28"/>
          <w:szCs w:val="28"/>
        </w:rPr>
        <w:t>ИСПДн</w:t>
      </w:r>
      <w:proofErr w:type="spellEnd"/>
      <w:r w:rsidRPr="00316EAB">
        <w:rPr>
          <w:sz w:val="28"/>
          <w:szCs w:val="28"/>
        </w:rPr>
        <w:t>)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Источник угрозы безопасности информации - субъект доступа, материальный объект или физическое явление, являющиеся причиной возникновения угрозы безопасности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Контролируемая зона - пространство (территория, здание, часть здания, помещение), в котором исключено неконтролируемое пребывание посторонних лиц, а также транспортных, технических и иных материальных средств.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Межсетевой экран - локальное (однокомпонентное) или функционально-распределенное программное (программно-аппаратное) средство (комплекс), реализующее контроль за информацией, поступающей в информационную систему персональных данных и (или) выходящей из информационной системы.</w:t>
      </w:r>
      <w:proofErr w:type="gramEnd"/>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Нарушитель безопасности персональных данных - физическое лицо, случайно или преднамеренно совершающее действия,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Неавтоматизированная обработка персональных данных - обработка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F052F9" w:rsidRPr="00316EAB" w:rsidRDefault="00F052F9" w:rsidP="00F052F9">
      <w:pPr>
        <w:pStyle w:val="a3"/>
        <w:shd w:val="clear" w:color="auto" w:fill="FFFFFF"/>
        <w:spacing w:before="0" w:beforeAutospacing="0" w:after="150" w:afterAutospacing="0"/>
        <w:jc w:val="both"/>
        <w:rPr>
          <w:sz w:val="28"/>
          <w:szCs w:val="28"/>
        </w:rPr>
      </w:pPr>
      <w:proofErr w:type="spellStart"/>
      <w:r w:rsidRPr="00316EAB">
        <w:rPr>
          <w:sz w:val="28"/>
          <w:szCs w:val="28"/>
        </w:rPr>
        <w:t>Недекларированные</w:t>
      </w:r>
      <w:proofErr w:type="spellEnd"/>
      <w:r w:rsidRPr="00316EAB">
        <w:rPr>
          <w:sz w:val="28"/>
          <w:szCs w:val="28"/>
        </w:rPr>
        <w:t xml:space="preserve"> возможности - функциональные возможности средств вычислительной техники, не описанные или не соответствующие </w:t>
      </w:r>
      <w:proofErr w:type="gramStart"/>
      <w:r w:rsidRPr="00316EAB">
        <w:rPr>
          <w:sz w:val="28"/>
          <w:szCs w:val="28"/>
        </w:rPr>
        <w:t>описанным</w:t>
      </w:r>
      <w:proofErr w:type="gramEnd"/>
      <w:r w:rsidRPr="00316EAB">
        <w:rPr>
          <w:sz w:val="28"/>
          <w:szCs w:val="28"/>
        </w:rPr>
        <w:t xml:space="preserve"> в документации, при использовании которых возможно нарушение конфиденциальности, доступности или целостности обрабатываемой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Несанкционированный доступ (несанкционированные действия) - доступ к информации или действия с информацией, нарушающие правила разграничения доступа с использованием штатных средств, предоставляемых информационными системами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Носитель информации - физическое лицо или материальный объект, в том числе физическое поле, в котором информация находит свое отражение в виде символов, образов, сигналов, технических решений и процессов, количественных характеристик физических величин.</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Оператор (персональных данных) - государственный орган, муниципальный орган, юридическое или физическое лицо, организующее и (или) осуществляющее обработку персональных данных, а также определяющие цели и содержание обработки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Технические средства информационной системы персональных данных - средства вычислительной техники, информационно - вычислительные комплексы и сети, средства и системы передачи, приема и обработки </w:t>
      </w:r>
      <w:proofErr w:type="spellStart"/>
      <w:r w:rsidRPr="00316EAB">
        <w:rPr>
          <w:sz w:val="28"/>
          <w:szCs w:val="28"/>
        </w:rPr>
        <w:t>ПДн</w:t>
      </w:r>
      <w:proofErr w:type="spellEnd"/>
      <w:r w:rsidRPr="00316EAB">
        <w:rPr>
          <w:sz w:val="28"/>
          <w:szCs w:val="28"/>
        </w:rPr>
        <w:t xml:space="preserve">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316EAB">
        <w:rPr>
          <w:sz w:val="28"/>
          <w:szCs w:val="28"/>
        </w:rPr>
        <w:t>о-</w:t>
      </w:r>
      <w:proofErr w:type="gramEnd"/>
      <w:r w:rsidRPr="00316EAB">
        <w:rPr>
          <w:sz w:val="28"/>
          <w:szCs w:val="28"/>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Перехват (информации) - неправомерное получение информации с использованием технического средства, осуществляющего обнаружение, прием и обработку информативных сигналов.</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 xml:space="preserve">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w:t>
      </w:r>
      <w:r w:rsidRPr="00316EAB">
        <w:rPr>
          <w:sz w:val="28"/>
          <w:szCs w:val="28"/>
        </w:rPr>
        <w:lastRenderedPageBreak/>
        <w:t>имущественное положение, образование, профессия, доходы, другая информация.</w:t>
      </w:r>
      <w:proofErr w:type="gramEnd"/>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Побочные электромагнитные излучения и наводки - электромагнитные излучения технических средств обработки защищаемой информации, возникающие как побочное явление и вызванные электрическими сигналами, действующими в их электрических и магнитных цепях, а также электромагнитные наводки этих сигналов на токопроводящие линии, конструкции и цепи питания.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Политика "чистого стола" - комплекс организационных мероприятий, контролирующих отсутствие записывания на бумажные носители ключей и атрибутов доступа (паролей) и хранения их вблизи объектов доступа.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Пользователь информационной системы персональных данных - лицо, участвующее в функционировании информационной системы персональных данных или использующее результаты ее функционирования. Правила разграничения доступа - совокупность правил, регламентирующих права доступа субъектов доступа к объектам доступа.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Программная закладка - код программы, преднамеренно внесенный в программу с целью осуществить утечку, изменить, блокировать, уничтожить информацию или уничтожить и модифицировать программное обеспечение информационной системы персональных данных и (или) блокировать аппаратные средства.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Программное (программно-математическое) воздействие - несанкционированное воздействие на ресурсы автоматизированной информационной системы, осуществляемое с использованием вредоносных программ.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Раскрытие персональных данных - умышленное или случайное нарушение конфиденциальности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 - телекоммуникационных сетях или предоставление доступа к персональным данным каким-либо иным способом.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Ресурс информационной системы - именованный элемент системного, прикладного или аппаратного обеспечения функционирования информационной системы.</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Специальные категории персональных данных - персональные данные, касающиеся расовой, национальной принадлежности, политических взглядов, религиозных или философских убеждений, состояния здоровья и интимной жизни субъекта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Средства вычислительной техники - совокупность программных и технических элементов систем обработки данных, способных функционировать самостоятельно или в составе других систем.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Субъект доступа (субъект) - лицо или процесс, действия которого регламентируются правилами разграничения доступа.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Технический канал утечки информации - совокупность носителя информации (средства обработки), физической среды распространения информативного сигнала и средств, которыми добывается защищаемая информация.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безопасности персональных данных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при их обработке в информационной системе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Утечка (защищаемой) информации по техническим каналам - неконтролируемое распространение информации от носителя защищаемой информации через физическую среду до технического средства, осуществляющего перехват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Уязвимость - слабость в средствах защиты, которую можно использовать для нарушения системы или содержащейся в ней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Целостность информации - способность средства вычислительной техники или автоматизированной системы обеспечивать неизменность информации в условиях случайного и/или преднамеренного искажения (разрушения).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Обозначения и сокращения: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АВС - антивирусные средства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АРМ - автоматизированное рабочее место</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ВТСС - вспомогательные технические средства и системы</w:t>
      </w:r>
    </w:p>
    <w:p w:rsidR="00F052F9" w:rsidRPr="00316EAB" w:rsidRDefault="00F052F9" w:rsidP="00F052F9">
      <w:pPr>
        <w:pStyle w:val="a3"/>
        <w:shd w:val="clear" w:color="auto" w:fill="FFFFFF"/>
        <w:spacing w:before="0" w:beforeAutospacing="0" w:after="150" w:afterAutospacing="0"/>
        <w:jc w:val="both"/>
        <w:rPr>
          <w:sz w:val="28"/>
          <w:szCs w:val="28"/>
        </w:rPr>
      </w:pPr>
      <w:proofErr w:type="spellStart"/>
      <w:r w:rsidRPr="00316EAB">
        <w:rPr>
          <w:sz w:val="28"/>
          <w:szCs w:val="28"/>
        </w:rPr>
        <w:t>ИСПДн</w:t>
      </w:r>
      <w:proofErr w:type="spellEnd"/>
      <w:r w:rsidRPr="00316EAB">
        <w:rPr>
          <w:sz w:val="28"/>
          <w:szCs w:val="28"/>
        </w:rPr>
        <w:t xml:space="preserve"> - информационная система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КЗ</w:t>
      </w:r>
      <w:proofErr w:type="gramEnd"/>
      <w:r w:rsidRPr="00316EAB">
        <w:rPr>
          <w:sz w:val="28"/>
          <w:szCs w:val="28"/>
        </w:rPr>
        <w:t xml:space="preserve"> - контролируемая зона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ЛВС - локальная вычислительная сеть</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МЭ - межсетевой экран</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НСД - несанкционированный доступ</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ОС - операционная система</w:t>
      </w:r>
    </w:p>
    <w:p w:rsidR="00F052F9" w:rsidRPr="00316EAB" w:rsidRDefault="00F052F9" w:rsidP="00F052F9">
      <w:pPr>
        <w:pStyle w:val="a3"/>
        <w:shd w:val="clear" w:color="auto" w:fill="FFFFFF"/>
        <w:spacing w:before="0" w:beforeAutospacing="0" w:after="150" w:afterAutospacing="0"/>
        <w:jc w:val="both"/>
        <w:rPr>
          <w:sz w:val="28"/>
          <w:szCs w:val="28"/>
        </w:rPr>
      </w:pPr>
      <w:proofErr w:type="spellStart"/>
      <w:r w:rsidRPr="00316EAB">
        <w:rPr>
          <w:sz w:val="28"/>
          <w:szCs w:val="28"/>
        </w:rPr>
        <w:t>ПДн</w:t>
      </w:r>
      <w:proofErr w:type="spellEnd"/>
      <w:r w:rsidRPr="00316EAB">
        <w:rPr>
          <w:sz w:val="28"/>
          <w:szCs w:val="28"/>
        </w:rPr>
        <w:t xml:space="preserve"> - персональные данные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ПМВ - программно-математическое воздействие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ПО - программное обеспечение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ПЭМИН - побочные электромагнитные излучения и наводки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САЗ - система анализа защищенности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СЗИ - средства защиты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proofErr w:type="spellStart"/>
      <w:r w:rsidRPr="00316EAB">
        <w:rPr>
          <w:sz w:val="28"/>
          <w:szCs w:val="28"/>
        </w:rPr>
        <w:t>СЗПДн</w:t>
      </w:r>
      <w:proofErr w:type="spellEnd"/>
      <w:r w:rsidRPr="00316EAB">
        <w:rPr>
          <w:sz w:val="28"/>
          <w:szCs w:val="28"/>
        </w:rPr>
        <w:t xml:space="preserve"> - система (подсистема) защиты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СОВ - система обнаружения вторжений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ТКУ И - технические каналы утечки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proofErr w:type="spellStart"/>
      <w:r w:rsidRPr="00316EAB">
        <w:rPr>
          <w:sz w:val="28"/>
          <w:szCs w:val="28"/>
        </w:rPr>
        <w:t>УБПДн</w:t>
      </w:r>
      <w:proofErr w:type="spellEnd"/>
      <w:r w:rsidRPr="00316EAB">
        <w:rPr>
          <w:sz w:val="28"/>
          <w:szCs w:val="28"/>
        </w:rPr>
        <w:t xml:space="preserve"> - угрозы безопасности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Классификация нарушителей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По признаку принадлежности к </w:t>
      </w:r>
      <w:proofErr w:type="spellStart"/>
      <w:r w:rsidRPr="00316EAB">
        <w:rPr>
          <w:sz w:val="28"/>
          <w:szCs w:val="28"/>
        </w:rPr>
        <w:t>ИСПДн</w:t>
      </w:r>
      <w:proofErr w:type="spellEnd"/>
      <w:r w:rsidRPr="00316EAB">
        <w:rPr>
          <w:sz w:val="28"/>
          <w:szCs w:val="28"/>
        </w:rPr>
        <w:t xml:space="preserve"> все нарушители делятся на две группы:</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-внешние нарушители - физические лица, не имеющие права пребывания на территории контролируемой зоны, в пределах которой размещается оборудование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-внутренние нарушители - физические лица, имеющие право пребывания на территории контролируемой зоны, в пределах которой размещается оборудование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Внешний нарушитель</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качестве внешнего нарушителя информационной безопасности, рассматривается нарушитель, который не имеет непосредственного доступа к техническим средствам и ресурсам системы, находящимся в пределах контролируемой зоны.</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Предполагается, что внешний нарушитель не может воздействовать на защищаемую информацию по техническим каналам утечки, так как объем информации, хранимой и обрабатываемой в </w:t>
      </w:r>
      <w:proofErr w:type="spellStart"/>
      <w:r w:rsidRPr="00316EAB">
        <w:rPr>
          <w:sz w:val="28"/>
          <w:szCs w:val="28"/>
        </w:rPr>
        <w:t>ИСПДн</w:t>
      </w:r>
      <w:proofErr w:type="spellEnd"/>
      <w:r w:rsidRPr="00316EAB">
        <w:rPr>
          <w:sz w:val="28"/>
          <w:szCs w:val="28"/>
        </w:rPr>
        <w:t xml:space="preserve">, является недостаточным для возможной мотивации внешнего нарушителя к осуществлению действий, направленных утечку информации по техническим каналам утечки. Предполагается, что внешний нарушитель может </w:t>
      </w:r>
      <w:r w:rsidRPr="00316EAB">
        <w:rPr>
          <w:sz w:val="28"/>
          <w:szCs w:val="28"/>
        </w:rPr>
        <w:lastRenderedPageBreak/>
        <w:t>воздействовать на защищаемую информацию только во время ее передачи по каналам связи.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Внутренний нарушитель</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Возможности внутреннего нарушителя существенным образом зависят от действующих в пределах контролируемой зоны ограничительных факторов, из которых основным является реализация комплекса организационно-технических мер, в том числе по подбору, расстановке и обеспечению высокой профессиональной подготовки кадров, допуску физических лиц внутрь контролируемой зоны и контролю за порядком проведения работ, направленных на предотвращение и пресечение несанкционированного доступа.</w:t>
      </w:r>
      <w:proofErr w:type="gramEnd"/>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Система разграничения доступа </w:t>
      </w:r>
      <w:proofErr w:type="spellStart"/>
      <w:r w:rsidRPr="00316EAB">
        <w:rPr>
          <w:sz w:val="28"/>
          <w:szCs w:val="28"/>
        </w:rPr>
        <w:t>ИСПДн</w:t>
      </w:r>
      <w:proofErr w:type="spellEnd"/>
      <w:r w:rsidRPr="00316EAB">
        <w:rPr>
          <w:sz w:val="28"/>
          <w:szCs w:val="28"/>
        </w:rPr>
        <w:t xml:space="preserve"> обеспечивает разграничение прав пользователей на доступ к информационным, программным, аппаратным и другим ресурсам </w:t>
      </w:r>
      <w:proofErr w:type="spellStart"/>
      <w:r w:rsidRPr="00316EAB">
        <w:rPr>
          <w:sz w:val="28"/>
          <w:szCs w:val="28"/>
        </w:rPr>
        <w:t>ИСПДн</w:t>
      </w:r>
      <w:proofErr w:type="spellEnd"/>
      <w:r w:rsidRPr="00316EAB">
        <w:rPr>
          <w:sz w:val="28"/>
          <w:szCs w:val="28"/>
        </w:rPr>
        <w:t xml:space="preserve"> в соответствии с принятой политикой информационной безопасности. К внутренним нарушителям могут относиться: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-администраторы </w:t>
      </w:r>
      <w:proofErr w:type="spellStart"/>
      <w:r w:rsidRPr="00316EAB">
        <w:rPr>
          <w:sz w:val="28"/>
          <w:szCs w:val="28"/>
        </w:rPr>
        <w:t>ИСПДн</w:t>
      </w:r>
      <w:proofErr w:type="spellEnd"/>
      <w:r w:rsidRPr="00316EAB">
        <w:rPr>
          <w:sz w:val="28"/>
          <w:szCs w:val="28"/>
        </w:rPr>
        <w:t xml:space="preserve"> (категория I);</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-администраторы конкретных подсистем или баз данных </w:t>
      </w:r>
      <w:proofErr w:type="spellStart"/>
      <w:r w:rsidRPr="00316EAB">
        <w:rPr>
          <w:sz w:val="28"/>
          <w:szCs w:val="28"/>
        </w:rPr>
        <w:t>ИСПДн</w:t>
      </w:r>
      <w:proofErr w:type="spellEnd"/>
      <w:r w:rsidRPr="00316EAB">
        <w:rPr>
          <w:sz w:val="28"/>
          <w:szCs w:val="28"/>
        </w:rPr>
        <w:t xml:space="preserve"> (категория II);</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-пользователи </w:t>
      </w:r>
      <w:proofErr w:type="spellStart"/>
      <w:r w:rsidRPr="00316EAB">
        <w:rPr>
          <w:sz w:val="28"/>
          <w:szCs w:val="28"/>
        </w:rPr>
        <w:t>ИСПДн</w:t>
      </w:r>
      <w:proofErr w:type="spellEnd"/>
      <w:r w:rsidRPr="00316EAB">
        <w:rPr>
          <w:sz w:val="28"/>
          <w:szCs w:val="28"/>
        </w:rPr>
        <w:t xml:space="preserve"> (категория III);</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-пользователи, являющиеся внешними по отношению </w:t>
      </w:r>
      <w:proofErr w:type="gramStart"/>
      <w:r w:rsidRPr="00316EAB">
        <w:rPr>
          <w:sz w:val="28"/>
          <w:szCs w:val="28"/>
        </w:rPr>
        <w:t>к</w:t>
      </w:r>
      <w:proofErr w:type="gramEnd"/>
      <w:r w:rsidRPr="00316EAB">
        <w:rPr>
          <w:sz w:val="28"/>
          <w:szCs w:val="28"/>
        </w:rPr>
        <w:t xml:space="preserve"> конкретной АС (категория IV);</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-лица, обладающие возможностью доступа к системе передачи данных (категория V);</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-сотрудники районного совета, имеющие санкционированный доступ в служебных целях в помещения, в которых размещаются элементы </w:t>
      </w:r>
      <w:proofErr w:type="spellStart"/>
      <w:r w:rsidRPr="00316EAB">
        <w:rPr>
          <w:sz w:val="28"/>
          <w:szCs w:val="28"/>
        </w:rPr>
        <w:t>ИСПДн</w:t>
      </w:r>
      <w:proofErr w:type="spellEnd"/>
      <w:r w:rsidRPr="00316EAB">
        <w:rPr>
          <w:sz w:val="28"/>
          <w:szCs w:val="28"/>
        </w:rPr>
        <w:t>, но не имеющие права доступа к ним (категория VI);</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-обслуживающий персонал районного совета (охрана, работники </w:t>
      </w:r>
      <w:proofErr w:type="spellStart"/>
      <w:r w:rsidRPr="00316EAB">
        <w:rPr>
          <w:sz w:val="28"/>
          <w:szCs w:val="28"/>
        </w:rPr>
        <w:t>инженернотехнических</w:t>
      </w:r>
      <w:proofErr w:type="spellEnd"/>
      <w:r w:rsidRPr="00316EAB">
        <w:rPr>
          <w:sz w:val="28"/>
          <w:szCs w:val="28"/>
        </w:rPr>
        <w:t xml:space="preserve"> служб и т.д.) (категория VII);</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-уполномоченный персонал разработчиков </w:t>
      </w:r>
      <w:proofErr w:type="spellStart"/>
      <w:r w:rsidRPr="00316EAB">
        <w:rPr>
          <w:sz w:val="28"/>
          <w:szCs w:val="28"/>
        </w:rPr>
        <w:t>ИСПДн</w:t>
      </w:r>
      <w:proofErr w:type="spellEnd"/>
      <w:r w:rsidRPr="00316EAB">
        <w:rPr>
          <w:sz w:val="28"/>
          <w:szCs w:val="28"/>
        </w:rPr>
        <w:t xml:space="preserve">, который на договорной основе имеет право на техническое обслуживание и модификацию компонентов </w:t>
      </w:r>
      <w:proofErr w:type="spellStart"/>
      <w:r w:rsidRPr="00316EAB">
        <w:rPr>
          <w:sz w:val="28"/>
          <w:szCs w:val="28"/>
        </w:rPr>
        <w:t>ИСПДн</w:t>
      </w:r>
      <w:proofErr w:type="spellEnd"/>
      <w:r w:rsidRPr="00316EAB">
        <w:rPr>
          <w:sz w:val="28"/>
          <w:szCs w:val="28"/>
        </w:rPr>
        <w:t xml:space="preserve"> (категория VIII).</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На лиц категорий I и II возложены задачи по администрированию программно-аппаратных средств и баз данных </w:t>
      </w:r>
      <w:proofErr w:type="spellStart"/>
      <w:r w:rsidRPr="00316EAB">
        <w:rPr>
          <w:sz w:val="28"/>
          <w:szCs w:val="28"/>
        </w:rPr>
        <w:t>ИСПДн</w:t>
      </w:r>
      <w:proofErr w:type="spellEnd"/>
      <w:r w:rsidRPr="00316EAB">
        <w:rPr>
          <w:sz w:val="28"/>
          <w:szCs w:val="28"/>
        </w:rPr>
        <w:t xml:space="preserve"> для интеграции и обеспечения взаимодействия различных подсистем, входящих в состав </w:t>
      </w:r>
      <w:proofErr w:type="spellStart"/>
      <w:r w:rsidRPr="00316EAB">
        <w:rPr>
          <w:sz w:val="28"/>
          <w:szCs w:val="28"/>
        </w:rPr>
        <w:t>ИСПДн</w:t>
      </w:r>
      <w:proofErr w:type="spellEnd"/>
      <w:r w:rsidRPr="00316EAB">
        <w:rPr>
          <w:sz w:val="28"/>
          <w:szCs w:val="28"/>
        </w:rPr>
        <w:t xml:space="preserve">. </w:t>
      </w:r>
      <w:proofErr w:type="gramStart"/>
      <w:r w:rsidRPr="00316EAB">
        <w:rPr>
          <w:sz w:val="28"/>
          <w:szCs w:val="28"/>
        </w:rPr>
        <w:t xml:space="preserve">Администраторы потенциально могут реализовывать угрозы ИБ, используя возможности по непосредственному доступу к защищаемой информации, обрабатываемой и хранимой в </w:t>
      </w:r>
      <w:proofErr w:type="spellStart"/>
      <w:r w:rsidRPr="00316EAB">
        <w:rPr>
          <w:sz w:val="28"/>
          <w:szCs w:val="28"/>
        </w:rPr>
        <w:t>ИСПДн</w:t>
      </w:r>
      <w:proofErr w:type="spellEnd"/>
      <w:r w:rsidRPr="00316EAB">
        <w:rPr>
          <w:sz w:val="28"/>
          <w:szCs w:val="28"/>
        </w:rPr>
        <w:t xml:space="preserve">, а также к техническим и программным средствам </w:t>
      </w:r>
      <w:proofErr w:type="spellStart"/>
      <w:r w:rsidRPr="00316EAB">
        <w:rPr>
          <w:sz w:val="28"/>
          <w:szCs w:val="28"/>
        </w:rPr>
        <w:t>ИСПДн</w:t>
      </w:r>
      <w:proofErr w:type="spellEnd"/>
      <w:r w:rsidRPr="00316EAB">
        <w:rPr>
          <w:sz w:val="28"/>
          <w:szCs w:val="28"/>
        </w:rPr>
        <w:t xml:space="preserve">, включая средства защиты, используемые </w:t>
      </w:r>
      <w:r w:rsidRPr="00316EAB">
        <w:rPr>
          <w:sz w:val="28"/>
          <w:szCs w:val="28"/>
        </w:rPr>
        <w:lastRenderedPageBreak/>
        <w:t>в конкретных АС, в соответствии с установленными для них административными полномочиями.</w:t>
      </w:r>
      <w:proofErr w:type="gramEnd"/>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Эти лица хорошо знакомы с основными алгоритмами, протоколами, реализуемыми и используемыми в конкретных подсистемах и </w:t>
      </w:r>
      <w:proofErr w:type="spellStart"/>
      <w:r w:rsidRPr="00316EAB">
        <w:rPr>
          <w:sz w:val="28"/>
          <w:szCs w:val="28"/>
        </w:rPr>
        <w:t>ИСПДн</w:t>
      </w:r>
      <w:proofErr w:type="spellEnd"/>
      <w:r w:rsidRPr="00316EAB">
        <w:rPr>
          <w:sz w:val="28"/>
          <w:szCs w:val="28"/>
        </w:rPr>
        <w:t xml:space="preserve"> в целом, а также с применяемыми принципами и концепциями безопасности.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Предполагается, что они могли бы использовать стандартное оборудование либо для идентификац</w:t>
      </w:r>
      <w:proofErr w:type="gramStart"/>
      <w:r w:rsidRPr="00316EAB">
        <w:rPr>
          <w:sz w:val="28"/>
          <w:szCs w:val="28"/>
        </w:rPr>
        <w:t>ии уя</w:t>
      </w:r>
      <w:proofErr w:type="gramEnd"/>
      <w:r w:rsidRPr="00316EAB">
        <w:rPr>
          <w:sz w:val="28"/>
          <w:szCs w:val="28"/>
        </w:rPr>
        <w:t xml:space="preserve">звимостей, либо для реализации угроз ИБ. Данное оборудование может быть как частью штатных средств, так и может относиться к легко </w:t>
      </w:r>
      <w:proofErr w:type="gramStart"/>
      <w:r w:rsidRPr="00316EAB">
        <w:rPr>
          <w:sz w:val="28"/>
          <w:szCs w:val="28"/>
        </w:rPr>
        <w:t>получаемому</w:t>
      </w:r>
      <w:proofErr w:type="gramEnd"/>
      <w:r w:rsidRPr="00316EAB">
        <w:rPr>
          <w:sz w:val="28"/>
          <w:szCs w:val="28"/>
        </w:rPr>
        <w:t xml:space="preserve"> (например, программное обеспечение, полученное из общедоступных внешних источников).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Кроме того, предполагается, что эти лица могли бы располагать специализированным оборудованием.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К лицам категорий I и II ввиду их исключительной роли в </w:t>
      </w:r>
      <w:proofErr w:type="spellStart"/>
      <w:r w:rsidRPr="00316EAB">
        <w:rPr>
          <w:sz w:val="28"/>
          <w:szCs w:val="28"/>
        </w:rPr>
        <w:t>ИСПДн</w:t>
      </w:r>
      <w:proofErr w:type="spellEnd"/>
      <w:r w:rsidRPr="00316EAB">
        <w:rPr>
          <w:sz w:val="28"/>
          <w:szCs w:val="28"/>
        </w:rPr>
        <w:t xml:space="preserve"> должен применяться комплекс особых организационно-режимных мер по их подбору, принятию на работу, назначению на должность и контролю выполнения функциональных обязанностей.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Предполагается, что в число лиц категорий I и II будут включаться только доверенные лица и поэтому указанные лица исключаются из числа вероятных нарушителей.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Предполагается, что лица категорий III-VIII относятся к вероятным нарушителям.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Предполагается, что возможность сговора внутренних нарушителей маловероятна ввиду принятых организационных и контролирующих мер.</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Предположения об имеющейся у нарушителя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об объектах реализации угроз</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качестве основных уровней знаний нарушителей об АС можно выделить </w:t>
      </w:r>
      <w:proofErr w:type="gramStart"/>
      <w:r w:rsidRPr="00316EAB">
        <w:rPr>
          <w:sz w:val="28"/>
          <w:szCs w:val="28"/>
        </w:rPr>
        <w:t>следующие</w:t>
      </w:r>
      <w:proofErr w:type="gram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-общая информация - информации о назначения и общих характеристиках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-эксплуатационная информация - информация, полученная из эксплуатационной документации;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-чувствительная информация - информация, дополняющая эксплуатационную информацию об </w:t>
      </w:r>
      <w:proofErr w:type="spellStart"/>
      <w:r w:rsidRPr="00316EAB">
        <w:rPr>
          <w:sz w:val="28"/>
          <w:szCs w:val="28"/>
        </w:rPr>
        <w:t>ИСПДн</w:t>
      </w:r>
      <w:proofErr w:type="spellEnd"/>
      <w:r w:rsidRPr="00316EAB">
        <w:rPr>
          <w:sz w:val="28"/>
          <w:szCs w:val="28"/>
        </w:rPr>
        <w:t xml:space="preserve"> (например, сведения из проектной документации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частности, нарушитель может иметь:</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-данные об организации работы, структуре и используемых технических, программных и программно-технических средствах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 xml:space="preserve">-сведения об информационных ресурсах </w:t>
      </w:r>
      <w:proofErr w:type="spellStart"/>
      <w:r w:rsidRPr="00316EAB">
        <w:rPr>
          <w:sz w:val="28"/>
          <w:szCs w:val="28"/>
        </w:rPr>
        <w:t>ИСПДн</w:t>
      </w:r>
      <w:proofErr w:type="spellEnd"/>
      <w:r w:rsidRPr="00316EAB">
        <w:rPr>
          <w:sz w:val="28"/>
          <w:szCs w:val="28"/>
        </w:rPr>
        <w:t>: порядок и правила создания, хранения и передачи информации, структура и свойства информационных потоков;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-данные об уязвимостях, включая данные о недокументированных (</w:t>
      </w:r>
      <w:proofErr w:type="spellStart"/>
      <w:r w:rsidRPr="00316EAB">
        <w:rPr>
          <w:sz w:val="28"/>
          <w:szCs w:val="28"/>
        </w:rPr>
        <w:t>недекларированных</w:t>
      </w:r>
      <w:proofErr w:type="spellEnd"/>
      <w:r w:rsidRPr="00316EAB">
        <w:rPr>
          <w:sz w:val="28"/>
          <w:szCs w:val="28"/>
        </w:rPr>
        <w:t xml:space="preserve">) возможностях технических, программных и программно-технических средств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-данные о реализованных в ПСЗИ принципах и алгоритмах; - исходные тексты программного обеспечения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-сведения о возможных каналах реализации угроз;</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-информацию о способах реализации угроз.</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Предполагается, что лица категории III и категории IV владеют только эксплуатационной информацией, что обеспечивается организационными мерами. При этом лица категории IV не владеют парольной, аутентифицирующей и ключевой информацией, используемой в АИС, к которым они не имеют санкционированного доступа.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Предполагается, что лица категории V владеют в той или иной части чувствительной и эксплуатационной информацией о системе передачи информации и общей информацией об АИС, </w:t>
      </w:r>
      <w:proofErr w:type="gramStart"/>
      <w:r w:rsidRPr="00316EAB">
        <w:rPr>
          <w:sz w:val="28"/>
          <w:szCs w:val="28"/>
        </w:rPr>
        <w:t>использующих</w:t>
      </w:r>
      <w:proofErr w:type="gramEnd"/>
      <w:r w:rsidRPr="00316EAB">
        <w:rPr>
          <w:sz w:val="28"/>
          <w:szCs w:val="28"/>
        </w:rPr>
        <w:t xml:space="preserve"> эту систему передачи информации, что обеспечивается организационными мерами. При этом лица категории V не владеют парольной и аутентифицирующей информацией, используемой в АИС.</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Предполагается, что лица категории VI и лица категории VII по уровню знаний не превосходят лица категории V.</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Предполагается, что лица категории VIII обладают чувствительной информацией об </w:t>
      </w:r>
      <w:proofErr w:type="spellStart"/>
      <w:r w:rsidRPr="00316EAB">
        <w:rPr>
          <w:sz w:val="28"/>
          <w:szCs w:val="28"/>
        </w:rPr>
        <w:t>ИСПДн</w:t>
      </w:r>
      <w:proofErr w:type="spellEnd"/>
      <w:r w:rsidRPr="00316EAB">
        <w:rPr>
          <w:sz w:val="28"/>
          <w:szCs w:val="28"/>
        </w:rPr>
        <w:t xml:space="preserve"> и функционально ориентированных АИС, включая информацию об уязвимостях технических и программных средств </w:t>
      </w:r>
      <w:proofErr w:type="spellStart"/>
      <w:r w:rsidRPr="00316EAB">
        <w:rPr>
          <w:sz w:val="28"/>
          <w:szCs w:val="28"/>
        </w:rPr>
        <w:t>ИСПДн</w:t>
      </w:r>
      <w:proofErr w:type="spellEnd"/>
      <w:r w:rsidRPr="00316EAB">
        <w:rPr>
          <w:sz w:val="28"/>
          <w:szCs w:val="28"/>
        </w:rPr>
        <w:t xml:space="preserve">. Организационными мерами предполагается исключить доступ лиц категории VIII к техническим и программным средствам </w:t>
      </w:r>
      <w:proofErr w:type="spellStart"/>
      <w:r w:rsidRPr="00316EAB">
        <w:rPr>
          <w:sz w:val="28"/>
          <w:szCs w:val="28"/>
        </w:rPr>
        <w:t>ИСПДн</w:t>
      </w:r>
      <w:proofErr w:type="spellEnd"/>
      <w:r w:rsidRPr="00316EAB">
        <w:rPr>
          <w:sz w:val="28"/>
          <w:szCs w:val="28"/>
        </w:rPr>
        <w:t xml:space="preserve"> в момент обработки с использованием этих средств защищаемой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Таким образом, наиболее информированными об АИС являются лица категории III и лица категории VIII.</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Степень информированности нарушителя зависит от многих факторов, включая реализованные в администрации конкретные организационные меры и компетенцию нарушителей. Поэтому объективно оценить объем знаний вероятного нарушителя в общем случае практически невозможно.</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 xml:space="preserve">В связи с изложенным, с целью создания определенного запаса прочности предполагается, что вероятные нарушители обладают всей информацией, необходимой для подготовки и реализации угроз, за исключением информации, доступ к которой со стороны нарушителя исключается </w:t>
      </w:r>
      <w:r w:rsidRPr="00316EAB">
        <w:rPr>
          <w:sz w:val="28"/>
          <w:szCs w:val="28"/>
        </w:rPr>
        <w:lastRenderedPageBreak/>
        <w:t>системой защиты информации.</w:t>
      </w:r>
      <w:proofErr w:type="gramEnd"/>
      <w:r w:rsidRPr="00316EAB">
        <w:rPr>
          <w:sz w:val="28"/>
          <w:szCs w:val="28"/>
        </w:rPr>
        <w:t xml:space="preserve"> К такой информации, например, относится парольная, аутентифицирующая и ключевая информация.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Предположения об имеющихся у нарушителя средствах реализации угроз</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Предполагается, что нарушитель имеет:</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-аппаратные компоненты </w:t>
      </w:r>
      <w:proofErr w:type="spellStart"/>
      <w:r w:rsidRPr="00316EAB">
        <w:rPr>
          <w:sz w:val="28"/>
          <w:szCs w:val="28"/>
        </w:rPr>
        <w:t>СЗПДн</w:t>
      </w:r>
      <w:proofErr w:type="spellEnd"/>
      <w:r w:rsidRPr="00316EAB">
        <w:rPr>
          <w:sz w:val="28"/>
          <w:szCs w:val="28"/>
        </w:rPr>
        <w:t xml:space="preserve"> и СФ </w:t>
      </w:r>
      <w:proofErr w:type="spellStart"/>
      <w:r w:rsidRPr="00316EAB">
        <w:rPr>
          <w:sz w:val="28"/>
          <w:szCs w:val="28"/>
        </w:rPr>
        <w:t>СЗПДн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-доступные в свободной продаже технические средства и программное обеспечение;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-специально разработанные технические средства и программное обеспечение.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Внутренний нарушитель может использовать штатные средства.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Состав имеющихся у нарушителя средств, которые он может использовать для реализации угроз ИБ, а также возможности по их применению зависят от многих факторов, включая реализованные на объектах администрации конкретные организационные меры, финансовые возможности и компетенцию нарушителей.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Поэтому объективно оценить состав имеющихся у нарушителя средств реализации угроз в общем случае практически невозможно. Поэтому, для создания устойчивой </w:t>
      </w:r>
      <w:proofErr w:type="spellStart"/>
      <w:r w:rsidRPr="00316EAB">
        <w:rPr>
          <w:sz w:val="28"/>
          <w:szCs w:val="28"/>
        </w:rPr>
        <w:t>СЗПДн</w:t>
      </w:r>
      <w:proofErr w:type="spellEnd"/>
      <w:r w:rsidRPr="00316EAB">
        <w:rPr>
          <w:sz w:val="28"/>
          <w:szCs w:val="28"/>
        </w:rPr>
        <w:t xml:space="preserve"> предполагается, что вероятный нарушитель имеет все необходимые для реализации угроз средства, возможности которых не превосходят возможности аналогичных средств реализации угроз на информацию, содержащую сведения, составляющие государственную тайну, и технические и программные средства, обрабатывающие эту информацию.</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Вместе с тем предполагается, что нарушитель не имеет:</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-средств перехвата в технических каналах утечки;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-средств воздействия через сигнальные цепи (информационные и управляющие интерфейсы СВТ);</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-средств воздействия на источники и через цепи питания; - средств воздействия через цепи заземления;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-средств активного воздействия на технические средства (средств облучения).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Предполагается, что наиболее совершенными средствами реализации угроз обладают лица категории III и лица категории VIII.</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утечки информации по техническим каналам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утечки акустической (речевой)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Возникновение угроз утечки акустической (речевой) информации, содержащейся непосредственно в произносимой речи пользователя </w:t>
      </w:r>
      <w:proofErr w:type="spellStart"/>
      <w:r w:rsidRPr="00316EAB">
        <w:rPr>
          <w:sz w:val="28"/>
          <w:szCs w:val="28"/>
        </w:rPr>
        <w:t>ИСПДн</w:t>
      </w:r>
      <w:proofErr w:type="spellEnd"/>
      <w:r w:rsidRPr="00316EAB">
        <w:rPr>
          <w:sz w:val="28"/>
          <w:szCs w:val="28"/>
        </w:rPr>
        <w:t xml:space="preserve">, </w:t>
      </w:r>
      <w:r w:rsidRPr="00316EAB">
        <w:rPr>
          <w:sz w:val="28"/>
          <w:szCs w:val="28"/>
        </w:rPr>
        <w:lastRenderedPageBreak/>
        <w:t xml:space="preserve">при обработке </w:t>
      </w:r>
      <w:proofErr w:type="spellStart"/>
      <w:r w:rsidRPr="00316EAB">
        <w:rPr>
          <w:sz w:val="28"/>
          <w:szCs w:val="28"/>
        </w:rPr>
        <w:t>ПДн</w:t>
      </w:r>
      <w:proofErr w:type="spellEnd"/>
      <w:r w:rsidRPr="00316EAB">
        <w:rPr>
          <w:sz w:val="28"/>
          <w:szCs w:val="28"/>
        </w:rPr>
        <w:t xml:space="preserve"> в </w:t>
      </w:r>
      <w:proofErr w:type="spellStart"/>
      <w:r w:rsidRPr="00316EAB">
        <w:rPr>
          <w:sz w:val="28"/>
          <w:szCs w:val="28"/>
        </w:rPr>
        <w:t>ИСПДн</w:t>
      </w:r>
      <w:proofErr w:type="spellEnd"/>
      <w:r w:rsidRPr="00316EAB">
        <w:rPr>
          <w:sz w:val="28"/>
          <w:szCs w:val="28"/>
        </w:rPr>
        <w:t xml:space="preserve">, возможно при наличии функций голосового ввода </w:t>
      </w:r>
      <w:proofErr w:type="spellStart"/>
      <w:r w:rsidRPr="00316EAB">
        <w:rPr>
          <w:sz w:val="28"/>
          <w:szCs w:val="28"/>
        </w:rPr>
        <w:t>ПДн</w:t>
      </w:r>
      <w:proofErr w:type="spellEnd"/>
      <w:r w:rsidRPr="00316EAB">
        <w:rPr>
          <w:sz w:val="28"/>
          <w:szCs w:val="28"/>
        </w:rPr>
        <w:t xml:space="preserve"> в </w:t>
      </w:r>
      <w:proofErr w:type="spellStart"/>
      <w:r w:rsidRPr="00316EAB">
        <w:rPr>
          <w:sz w:val="28"/>
          <w:szCs w:val="28"/>
        </w:rPr>
        <w:t>ИСПДн</w:t>
      </w:r>
      <w:proofErr w:type="spellEnd"/>
      <w:r w:rsidRPr="00316EAB">
        <w:rPr>
          <w:sz w:val="28"/>
          <w:szCs w:val="28"/>
        </w:rPr>
        <w:t xml:space="preserve"> или функций воспроизведения </w:t>
      </w:r>
      <w:proofErr w:type="spellStart"/>
      <w:r w:rsidRPr="00316EAB">
        <w:rPr>
          <w:sz w:val="28"/>
          <w:szCs w:val="28"/>
        </w:rPr>
        <w:t>ПДн</w:t>
      </w:r>
      <w:proofErr w:type="spellEnd"/>
      <w:r w:rsidRPr="00316EAB">
        <w:rPr>
          <w:sz w:val="28"/>
          <w:szCs w:val="28"/>
        </w:rPr>
        <w:t xml:space="preserve"> акустическими средствами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w:t>
      </w:r>
      <w:proofErr w:type="spellStart"/>
      <w:r w:rsidRPr="00316EAB">
        <w:rPr>
          <w:sz w:val="28"/>
          <w:szCs w:val="28"/>
        </w:rPr>
        <w:t>ИСПДн</w:t>
      </w:r>
      <w:proofErr w:type="spellEnd"/>
      <w:r w:rsidRPr="00316EAB">
        <w:rPr>
          <w:sz w:val="28"/>
          <w:szCs w:val="28"/>
        </w:rPr>
        <w:t xml:space="preserve"> сельского поселения функции голосового ввода </w:t>
      </w:r>
      <w:proofErr w:type="spellStart"/>
      <w:r w:rsidRPr="00316EAB">
        <w:rPr>
          <w:sz w:val="28"/>
          <w:szCs w:val="28"/>
        </w:rPr>
        <w:t>ПДн</w:t>
      </w:r>
      <w:proofErr w:type="spellEnd"/>
      <w:r w:rsidRPr="00316EAB">
        <w:rPr>
          <w:sz w:val="28"/>
          <w:szCs w:val="28"/>
        </w:rPr>
        <w:t xml:space="preserve"> или функции воспроизведения </w:t>
      </w:r>
      <w:proofErr w:type="spellStart"/>
      <w:r w:rsidRPr="00316EAB">
        <w:rPr>
          <w:sz w:val="28"/>
          <w:szCs w:val="28"/>
        </w:rPr>
        <w:t>ПДн</w:t>
      </w:r>
      <w:proofErr w:type="spellEnd"/>
      <w:r w:rsidRPr="00316EAB">
        <w:rPr>
          <w:sz w:val="28"/>
          <w:szCs w:val="28"/>
        </w:rPr>
        <w:t xml:space="preserve"> акустическими средствами отсутствуют. 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утечки видовой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Реализация угрозы утечки видовой информации возможна за счет просмотра информации с помощью оптических (оптико-электронных) средств с экранов дисплеев и других средств отображения средств вычислительной техники, информационно-вычислительных комплексов, технических средств обработки графической, виде</w:t>
      </w:r>
      <w:proofErr w:type="gramStart"/>
      <w:r w:rsidRPr="00316EAB">
        <w:rPr>
          <w:sz w:val="28"/>
          <w:szCs w:val="28"/>
        </w:rPr>
        <w:t>о-</w:t>
      </w:r>
      <w:proofErr w:type="gramEnd"/>
      <w:r w:rsidRPr="00316EAB">
        <w:rPr>
          <w:sz w:val="28"/>
          <w:szCs w:val="28"/>
        </w:rPr>
        <w:t xml:space="preserve"> и буквенно-цифровой информации, входящих в состав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учреждении введен контроль доступа в контролируемую зону, АРМ пользователей расположены так, что практически исключен визуальный доступ к мониторам, а на окнах установлены жалюзи.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Угрозы утечки информации </w:t>
      </w:r>
      <w:proofErr w:type="gramStart"/>
      <w:r w:rsidRPr="00316EAB">
        <w:rPr>
          <w:sz w:val="28"/>
          <w:szCs w:val="28"/>
        </w:rPr>
        <w:t>по</w:t>
      </w:r>
      <w:proofErr w:type="gramEnd"/>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каналам ПЭМИН</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Угрозы утечки информации по каналу ПЭМИН, возможны из-за наличия паразитных электромагнитных излучений у элементов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Угрозы данного класса маловероятны, т.к. размер контролируемой зоны большой, и элементы </w:t>
      </w:r>
      <w:proofErr w:type="spellStart"/>
      <w:r w:rsidRPr="00316EAB">
        <w:rPr>
          <w:sz w:val="28"/>
          <w:szCs w:val="28"/>
        </w:rPr>
        <w:t>ИСПДн</w:t>
      </w:r>
      <w:proofErr w:type="spellEnd"/>
      <w:r w:rsidRPr="00316EAB">
        <w:rPr>
          <w:sz w:val="28"/>
          <w:szCs w:val="28"/>
        </w:rPr>
        <w:t xml:space="preserve"> экранируются несколькими несущими стенами, и паразитный сигнал маскируется </w:t>
      </w:r>
      <w:proofErr w:type="gramStart"/>
      <w:r w:rsidRPr="00316EAB">
        <w:rPr>
          <w:sz w:val="28"/>
          <w:szCs w:val="28"/>
        </w:rPr>
        <w:t>со</w:t>
      </w:r>
      <w:proofErr w:type="gramEnd"/>
      <w:r w:rsidRPr="00316EAB">
        <w:rPr>
          <w:sz w:val="28"/>
          <w:szCs w:val="28"/>
        </w:rPr>
        <w:t xml:space="preserve"> множеством других паразитных сигналов элементов, не входящих в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несанкционированного доступа к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Реализация угроз НСД к информации может приводить к следующим видам нарушения ее безопасности: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-нарушению конфиденциальности (копирование, неправомерное распространение);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-нарушению целостности (уничтожение, изменение);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-нарушению доступности (блокирование).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Угрозы уничтожения, хищения аппаратных средств </w:t>
      </w:r>
      <w:proofErr w:type="spellStart"/>
      <w:r w:rsidRPr="00316EAB">
        <w:rPr>
          <w:sz w:val="28"/>
          <w:szCs w:val="28"/>
        </w:rPr>
        <w:t>ИСПДн</w:t>
      </w:r>
      <w:proofErr w:type="spellEnd"/>
      <w:r w:rsidRPr="00316EAB">
        <w:rPr>
          <w:sz w:val="28"/>
          <w:szCs w:val="28"/>
        </w:rPr>
        <w:t xml:space="preserve"> носителей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информации путем физического доступа к элементам </w:t>
      </w:r>
      <w:proofErr w:type="spellStart"/>
      <w:r w:rsidRPr="00316EAB">
        <w:rPr>
          <w:sz w:val="28"/>
          <w:szCs w:val="28"/>
        </w:rPr>
        <w:t>ИСПДн</w:t>
      </w:r>
      <w:proofErr w:type="spellEnd"/>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Кража ПЭВМ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 xml:space="preserve">Угроза осуществляется путем НСД внешними и внутренними нарушителями в помещения, где расположены элементы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учреждении введен контроль доступа в контролируемую зону, двери закрываются на замок.</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Кража носителей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Угроза осуществляется путем НСД внешними и внутренними нарушителями к носителям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сельском совете введен контроль доступа в контролируемую зону, двери закрываются на замок, ведется учет и хранение носителей в сейфе.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Кража ключей и атрибутов доступа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Угроза осуществляется путем НСД внешними и внутренними нарушителями в помещения, где происходит работа пользователей.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сельском совете введен контроль доступа в контролируемую зону, двери закрываются на замок, организовано хранение ключей в сейфе и введена политика "чистого стола".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Кражи, модификации, уничтожения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осуществляется путем НСД внешними и внутренними нарушителями в помещения, где расположены элементы </w:t>
      </w:r>
      <w:proofErr w:type="spellStart"/>
      <w:r w:rsidRPr="00316EAB">
        <w:rPr>
          <w:sz w:val="28"/>
          <w:szCs w:val="28"/>
        </w:rPr>
        <w:t>ИСПДн</w:t>
      </w:r>
      <w:proofErr w:type="spellEnd"/>
      <w:r w:rsidRPr="00316EAB">
        <w:rPr>
          <w:sz w:val="28"/>
          <w:szCs w:val="28"/>
        </w:rPr>
        <w:t xml:space="preserve"> и средства защиты, а так же происходит работа пользователей.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сельском совете введен контроль доступа в контролируемую зону, двери закрываются на замок.</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Вывод из строя узлов ПЭВМ, каналов связи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осуществляется путем НСД внешними и внутренними нарушителями в помещения, где расположены элементы </w:t>
      </w:r>
      <w:proofErr w:type="spellStart"/>
      <w:r w:rsidRPr="00316EAB">
        <w:rPr>
          <w:sz w:val="28"/>
          <w:szCs w:val="28"/>
        </w:rPr>
        <w:t>ИСПДн</w:t>
      </w:r>
      <w:proofErr w:type="spellEnd"/>
      <w:r w:rsidRPr="00316EAB">
        <w:rPr>
          <w:sz w:val="28"/>
          <w:szCs w:val="28"/>
        </w:rPr>
        <w:t xml:space="preserve"> и проходят каналы связи.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сельском совете введен контроль доступа в контролируемую зону, двери закрываются на замок, установлены решетки на первых этажах здания. 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Несанкционированное отключение средств защиты</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осуществляется путем НСД внешними и внутренними нарушителями в помещения, где расположены средства защиты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 xml:space="preserve">В сельском совете введен контроль доступа в контролируемую зону, двери закрываются на замок, пользователи </w:t>
      </w:r>
      <w:proofErr w:type="spellStart"/>
      <w:r w:rsidRPr="00316EAB">
        <w:rPr>
          <w:sz w:val="28"/>
          <w:szCs w:val="28"/>
        </w:rPr>
        <w:t>ИСПДн</w:t>
      </w:r>
      <w:proofErr w:type="spellEnd"/>
      <w:r w:rsidRPr="00316EAB">
        <w:rPr>
          <w:sz w:val="28"/>
          <w:szCs w:val="28"/>
        </w:rPr>
        <w:t xml:space="preserve"> проинструктированы о работе с </w:t>
      </w:r>
      <w:proofErr w:type="spellStart"/>
      <w:r w:rsidRPr="00316EAB">
        <w:rPr>
          <w:sz w:val="28"/>
          <w:szCs w:val="28"/>
        </w:rPr>
        <w:t>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хищения, несанкционированной модификации или блокирования информации за счет несанкционированного доступа (НСД) с применением программно-аппаратных и программных средств (в том числе программно-математических воздействий)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Действия вредоносных программ (вирусов)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Программно-математическое воздействие - это воздействие с помощью вредоносных программ. Программой с потенциально опасными последствиями или вредоносной программой (вирусом) называют некоторую самостоятельную программу (набор инструкций), которая способна выполнять любое непустое подмножество следующих функций: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-скрывать признаки своего присутствия в программной среде компьютера;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-обладать способностью к </w:t>
      </w:r>
      <w:proofErr w:type="spellStart"/>
      <w:r w:rsidRPr="00316EAB">
        <w:rPr>
          <w:sz w:val="28"/>
          <w:szCs w:val="28"/>
        </w:rPr>
        <w:t>самодублированию</w:t>
      </w:r>
      <w:proofErr w:type="spellEnd"/>
      <w:r w:rsidRPr="00316EAB">
        <w:rPr>
          <w:sz w:val="28"/>
          <w:szCs w:val="28"/>
        </w:rPr>
        <w:t>, ассоциированию себя с другими программами и (или) переносу своих фрагментов в иные области оперативной или внешней памяти; - разрушать (искажать произвольным образом) код программ в оперативной памяти;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-выполнять без инициирования со стороны пользователя (пользовательской программы в штатном режиме ее выполнения) деструктивные функции (копирования, уничтожения, блокирования и т.п.);</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-сохранять фрагменты информации из оперативной памяти в некоторых областях внешней памяти прямого доступа (локальных или удаленных);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-искажать произвольным образом, блокировать и (или) подменять выводимый во внешнюю память или в канал связи массив информации, образовавшийся в результате работы прикладных программ, или уже находящиеся во внешней памяти массивы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сельском совете на всех элементах </w:t>
      </w:r>
      <w:proofErr w:type="spellStart"/>
      <w:r w:rsidRPr="00316EAB">
        <w:rPr>
          <w:sz w:val="28"/>
          <w:szCs w:val="28"/>
        </w:rPr>
        <w:t>ИСПДн</w:t>
      </w:r>
      <w:proofErr w:type="spellEnd"/>
      <w:r w:rsidRPr="00316EAB">
        <w:rPr>
          <w:sz w:val="28"/>
          <w:szCs w:val="28"/>
        </w:rPr>
        <w:t xml:space="preserve"> установлена антивирусная защита, введена политика ограниченного использования программ, пользователи проинструктированы о мерах предотвращения вирусного заражения.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низкая.</w:t>
      </w:r>
    </w:p>
    <w:p w:rsidR="00F052F9" w:rsidRPr="00316EAB" w:rsidRDefault="00F052F9" w:rsidP="00F052F9">
      <w:pPr>
        <w:pStyle w:val="a3"/>
        <w:shd w:val="clear" w:color="auto" w:fill="FFFFFF"/>
        <w:spacing w:before="0" w:beforeAutospacing="0" w:after="150" w:afterAutospacing="0"/>
        <w:jc w:val="both"/>
        <w:rPr>
          <w:sz w:val="28"/>
          <w:szCs w:val="28"/>
        </w:rPr>
      </w:pPr>
      <w:proofErr w:type="spellStart"/>
      <w:r w:rsidRPr="00316EAB">
        <w:rPr>
          <w:sz w:val="28"/>
          <w:szCs w:val="28"/>
        </w:rPr>
        <w:t>Недекларированные</w:t>
      </w:r>
      <w:proofErr w:type="spellEnd"/>
      <w:r w:rsidRPr="00316EAB">
        <w:rPr>
          <w:sz w:val="28"/>
          <w:szCs w:val="28"/>
        </w:rPr>
        <w:t xml:space="preserve"> возможности </w:t>
      </w:r>
      <w:proofErr w:type="gramStart"/>
      <w:r w:rsidRPr="00316EAB">
        <w:rPr>
          <w:sz w:val="28"/>
          <w:szCs w:val="28"/>
        </w:rPr>
        <w:t>системного</w:t>
      </w:r>
      <w:proofErr w:type="gramEnd"/>
      <w:r w:rsidRPr="00316EAB">
        <w:rPr>
          <w:sz w:val="28"/>
          <w:szCs w:val="28"/>
        </w:rPr>
        <w:t xml:space="preserve"> ПО и ПО</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для обработки персональных данных</w:t>
      </w:r>
    </w:p>
    <w:p w:rsidR="00F052F9" w:rsidRPr="00316EAB" w:rsidRDefault="00F052F9" w:rsidP="00F052F9">
      <w:pPr>
        <w:pStyle w:val="a3"/>
        <w:shd w:val="clear" w:color="auto" w:fill="FFFFFF"/>
        <w:spacing w:before="0" w:beforeAutospacing="0" w:after="150" w:afterAutospacing="0"/>
        <w:jc w:val="both"/>
        <w:rPr>
          <w:sz w:val="28"/>
          <w:szCs w:val="28"/>
        </w:rPr>
      </w:pPr>
      <w:proofErr w:type="spellStart"/>
      <w:r w:rsidRPr="00316EAB">
        <w:rPr>
          <w:sz w:val="28"/>
          <w:szCs w:val="28"/>
        </w:rPr>
        <w:t>Недекларированные</w:t>
      </w:r>
      <w:proofErr w:type="spellEnd"/>
      <w:r w:rsidRPr="00316EAB">
        <w:rPr>
          <w:sz w:val="28"/>
          <w:szCs w:val="28"/>
        </w:rPr>
        <w:t xml:space="preserve"> возможности - функциональные возможности средств вычислительной техники, не описанные или не соответствующие </w:t>
      </w:r>
      <w:proofErr w:type="gramStart"/>
      <w:r w:rsidRPr="00316EAB">
        <w:rPr>
          <w:sz w:val="28"/>
          <w:szCs w:val="28"/>
        </w:rPr>
        <w:t>описанным</w:t>
      </w:r>
      <w:proofErr w:type="gramEnd"/>
      <w:r w:rsidRPr="00316EAB">
        <w:rPr>
          <w:sz w:val="28"/>
          <w:szCs w:val="28"/>
        </w:rPr>
        <w:t xml:space="preserve"> в документации, при использовании которых возможно нарушение </w:t>
      </w:r>
      <w:r w:rsidRPr="00316EAB">
        <w:rPr>
          <w:sz w:val="28"/>
          <w:szCs w:val="28"/>
        </w:rPr>
        <w:lastRenderedPageBreak/>
        <w:t>конфиденциальности, доступности или целостности обрабатываемой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сельском совете нет программного обеспечения, разрабатываемого собственными разработчиками/сторонними специалистами.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Установка ПО не </w:t>
      </w:r>
      <w:proofErr w:type="gramStart"/>
      <w:r w:rsidRPr="00316EAB">
        <w:rPr>
          <w:sz w:val="28"/>
          <w:szCs w:val="28"/>
        </w:rPr>
        <w:t>связанного</w:t>
      </w:r>
      <w:proofErr w:type="gramEnd"/>
      <w:r w:rsidRPr="00316EAB">
        <w:rPr>
          <w:sz w:val="28"/>
          <w:szCs w:val="28"/>
        </w:rPr>
        <w:t xml:space="preserve"> с исполнением служебных обязанностей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осуществляется путем несанкционированной установки </w:t>
      </w:r>
      <w:proofErr w:type="gramStart"/>
      <w:r w:rsidRPr="00316EAB">
        <w:rPr>
          <w:sz w:val="28"/>
          <w:szCs w:val="28"/>
        </w:rPr>
        <w:t>ПО</w:t>
      </w:r>
      <w:proofErr w:type="gramEnd"/>
      <w:r w:rsidRPr="00316EAB">
        <w:rPr>
          <w:sz w:val="28"/>
          <w:szCs w:val="28"/>
        </w:rPr>
        <w:t xml:space="preserve"> </w:t>
      </w:r>
      <w:proofErr w:type="gramStart"/>
      <w:r w:rsidRPr="00316EAB">
        <w:rPr>
          <w:sz w:val="28"/>
          <w:szCs w:val="28"/>
        </w:rPr>
        <w:t>внутренними</w:t>
      </w:r>
      <w:proofErr w:type="gramEnd"/>
      <w:r w:rsidRPr="00316EAB">
        <w:rPr>
          <w:sz w:val="28"/>
          <w:szCs w:val="28"/>
        </w:rPr>
        <w:t xml:space="preserve"> нарушителями, что может привести к нарушению конфиденциальности, целостности и доступности всей </w:t>
      </w:r>
      <w:proofErr w:type="spellStart"/>
      <w:r w:rsidRPr="00316EAB">
        <w:rPr>
          <w:sz w:val="28"/>
          <w:szCs w:val="28"/>
        </w:rPr>
        <w:t>ИСПДн</w:t>
      </w:r>
      <w:proofErr w:type="spellEnd"/>
      <w:r w:rsidRPr="00316EAB">
        <w:rPr>
          <w:sz w:val="28"/>
          <w:szCs w:val="28"/>
        </w:rPr>
        <w:t xml:space="preserve"> или ее элементов.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сельском совете введено разграничение правами пользователей на установку ПО и осуществляется контроль, пользователи проинструктированы о политике установки </w:t>
      </w:r>
      <w:proofErr w:type="gramStart"/>
      <w:r w:rsidRPr="00316EAB">
        <w:rPr>
          <w:sz w:val="28"/>
          <w:szCs w:val="28"/>
        </w:rPr>
        <w:t>ПО</w:t>
      </w:r>
      <w:proofErr w:type="gram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Угрозы не преднамеренных действий пользователей и нарушений безопасности функционирования </w:t>
      </w:r>
      <w:proofErr w:type="spellStart"/>
      <w:r w:rsidRPr="00316EAB">
        <w:rPr>
          <w:sz w:val="28"/>
          <w:szCs w:val="28"/>
        </w:rPr>
        <w:t>ИСПДн</w:t>
      </w:r>
      <w:proofErr w:type="spellEnd"/>
      <w:r w:rsidRPr="00316EAB">
        <w:rPr>
          <w:sz w:val="28"/>
          <w:szCs w:val="28"/>
        </w:rPr>
        <w:t xml:space="preserve"> и </w:t>
      </w:r>
      <w:proofErr w:type="spellStart"/>
      <w:r w:rsidRPr="00316EAB">
        <w:rPr>
          <w:sz w:val="28"/>
          <w:szCs w:val="28"/>
        </w:rPr>
        <w:t>СЗПДн</w:t>
      </w:r>
      <w:proofErr w:type="spellEnd"/>
      <w:r w:rsidRPr="00316EAB">
        <w:rPr>
          <w:sz w:val="28"/>
          <w:szCs w:val="28"/>
        </w:rPr>
        <w:t xml:space="preserve"> в ее составе из-за сбоев в программном обеспечении, а также от угроз </w:t>
      </w:r>
      <w:proofErr w:type="spellStart"/>
      <w:r w:rsidRPr="00316EAB">
        <w:rPr>
          <w:sz w:val="28"/>
          <w:szCs w:val="28"/>
        </w:rPr>
        <w:t>неантропогенного</w:t>
      </w:r>
      <w:proofErr w:type="spellEnd"/>
      <w:r w:rsidRPr="00316EAB">
        <w:rPr>
          <w:sz w:val="28"/>
          <w:szCs w:val="28"/>
        </w:rPr>
        <w:t xml:space="preserve"> (сбоев аппаратуры из-за ненадежности элементов, сбоев электропитания) и стихийного (ударов молний, пожаров, наводнений и т.п.) характера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Утрата ключей и атрибутов доступа</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 xml:space="preserve">Угроза осуществляется за счет действия человеческого фактора пользователей </w:t>
      </w:r>
      <w:proofErr w:type="spellStart"/>
      <w:r w:rsidRPr="00316EAB">
        <w:rPr>
          <w:sz w:val="28"/>
          <w:szCs w:val="28"/>
        </w:rPr>
        <w:t>ИСПДн</w:t>
      </w:r>
      <w:proofErr w:type="spellEnd"/>
      <w:r w:rsidRPr="00316EAB">
        <w:rPr>
          <w:sz w:val="28"/>
          <w:szCs w:val="28"/>
        </w:rPr>
        <w:t>, которые нарушают положения парольной политике в части их создания (создают легкие или пустые пароли, не меняют пароли по истечении срока их жизни или компрометации и т.п.) и хранения (записывают пароли на бумажные носители, передают ключи доступа третьим лицам и т.п.) или не осведомлены о них.</w:t>
      </w:r>
      <w:proofErr w:type="gramEnd"/>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сельской администрации введена парольная политика, предусматривающая требуемую сложность пароля и периодическую его смену, введена политика "чистого стола", осуществляется </w:t>
      </w:r>
      <w:proofErr w:type="gramStart"/>
      <w:r w:rsidRPr="00316EAB">
        <w:rPr>
          <w:sz w:val="28"/>
          <w:szCs w:val="28"/>
        </w:rPr>
        <w:t>контроль за</w:t>
      </w:r>
      <w:proofErr w:type="gramEnd"/>
      <w:r w:rsidRPr="00316EAB">
        <w:rPr>
          <w:sz w:val="28"/>
          <w:szCs w:val="28"/>
        </w:rPr>
        <w:t xml:space="preserve"> их выполнением, пользователи проинструктированы о парольной политике и о действиях в случаях утраты или компрометации паролей.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низкая.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Непреднамеренная модификация (уничтожение) информации сотрудниками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осуществляется за счет действия человеческого фактора пользователей </w:t>
      </w:r>
      <w:proofErr w:type="spellStart"/>
      <w:r w:rsidRPr="00316EAB">
        <w:rPr>
          <w:sz w:val="28"/>
          <w:szCs w:val="28"/>
        </w:rPr>
        <w:t>ИСПДн</w:t>
      </w:r>
      <w:proofErr w:type="spellEnd"/>
      <w:r w:rsidRPr="00316EAB">
        <w:rPr>
          <w:sz w:val="28"/>
          <w:szCs w:val="28"/>
        </w:rPr>
        <w:t xml:space="preserve">, которые нарушают положения принятых правил работы с </w:t>
      </w:r>
      <w:proofErr w:type="spellStart"/>
      <w:r w:rsidRPr="00316EAB">
        <w:rPr>
          <w:sz w:val="28"/>
          <w:szCs w:val="28"/>
        </w:rPr>
        <w:t>ИСПДн</w:t>
      </w:r>
      <w:proofErr w:type="spellEnd"/>
      <w:r w:rsidRPr="00316EAB">
        <w:rPr>
          <w:sz w:val="28"/>
          <w:szCs w:val="28"/>
        </w:rPr>
        <w:t xml:space="preserve"> или не осведомлены о них.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сельской администрации осуществляется резервное копирование </w:t>
      </w:r>
      <w:proofErr w:type="gramStart"/>
      <w:r w:rsidRPr="00316EAB">
        <w:rPr>
          <w:sz w:val="28"/>
          <w:szCs w:val="28"/>
        </w:rPr>
        <w:t>обрабатываемых</w:t>
      </w:r>
      <w:proofErr w:type="gramEnd"/>
      <w:r w:rsidRPr="00316EAB">
        <w:rPr>
          <w:sz w:val="28"/>
          <w:szCs w:val="28"/>
        </w:rPr>
        <w:t xml:space="preserve"> </w:t>
      </w:r>
      <w:proofErr w:type="spellStart"/>
      <w:r w:rsidRPr="00316EAB">
        <w:rPr>
          <w:sz w:val="28"/>
          <w:szCs w:val="28"/>
        </w:rPr>
        <w:t>ПДн</w:t>
      </w:r>
      <w:proofErr w:type="spellEnd"/>
      <w:r w:rsidRPr="00316EAB">
        <w:rPr>
          <w:sz w:val="28"/>
          <w:szCs w:val="28"/>
        </w:rPr>
        <w:t xml:space="preserve">, пользователи проинструктированы о работе с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Непреднамеренное отключение средств защиты</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осуществляется за счет действия человеческого фактора пользователей </w:t>
      </w:r>
      <w:proofErr w:type="spellStart"/>
      <w:r w:rsidRPr="00316EAB">
        <w:rPr>
          <w:sz w:val="28"/>
          <w:szCs w:val="28"/>
        </w:rPr>
        <w:t>ИСПДн</w:t>
      </w:r>
      <w:proofErr w:type="spellEnd"/>
      <w:r w:rsidRPr="00316EAB">
        <w:rPr>
          <w:sz w:val="28"/>
          <w:szCs w:val="28"/>
        </w:rPr>
        <w:t xml:space="preserve">, которые нарушают положения принятых правил работы с </w:t>
      </w:r>
      <w:proofErr w:type="spellStart"/>
      <w:r w:rsidRPr="00316EAB">
        <w:rPr>
          <w:sz w:val="28"/>
          <w:szCs w:val="28"/>
        </w:rPr>
        <w:t>ИСПДн</w:t>
      </w:r>
      <w:proofErr w:type="spellEnd"/>
      <w:r w:rsidRPr="00316EAB">
        <w:rPr>
          <w:sz w:val="28"/>
          <w:szCs w:val="28"/>
        </w:rPr>
        <w:t xml:space="preserve"> и средствами защиты или не осведомлены о них.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сельской администрации введен контроль доступа в контролируемую зону, двери закрываются на замок, осуществляется разграничение доступа к настройкам режимов средств защиты, пользователи проинструктированы о работе с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Выход из строя аппаратно-программных средств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осуществляется вследствие несовершенства </w:t>
      </w:r>
      <w:proofErr w:type="spellStart"/>
      <w:r w:rsidRPr="00316EAB">
        <w:rPr>
          <w:sz w:val="28"/>
          <w:szCs w:val="28"/>
        </w:rPr>
        <w:t>аппаратнопрограммных</w:t>
      </w:r>
      <w:proofErr w:type="spellEnd"/>
      <w:r w:rsidRPr="00316EAB">
        <w:rPr>
          <w:sz w:val="28"/>
          <w:szCs w:val="28"/>
        </w:rPr>
        <w:t xml:space="preserve"> средств, из-за которых может происходить нарушение целостности и доступности защищаемой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сельской администрации осуществляет резервирование ключевых элементов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Сбой системы электроснабжения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Угроза осуществляется вследствие несовершенства системы электроснабжения, из-за чего может происходить нарушение целостности и доступности защищаемой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сельской администрации ко всем ключевым элементам </w:t>
      </w:r>
      <w:proofErr w:type="spellStart"/>
      <w:r w:rsidRPr="00316EAB">
        <w:rPr>
          <w:sz w:val="28"/>
          <w:szCs w:val="28"/>
        </w:rPr>
        <w:t>ИСПДн</w:t>
      </w:r>
      <w:proofErr w:type="spellEnd"/>
      <w:r w:rsidRPr="00316EAB">
        <w:rPr>
          <w:sz w:val="28"/>
          <w:szCs w:val="28"/>
        </w:rPr>
        <w:t xml:space="preserve"> подключены источники бесперебойного питания и/или осуществляет резервное копирование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Стихийное бедствие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Угроза осуществляется вследствие несоблюдения мер пожарной безопасности.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сельской администрации установлена пожарная сигнализация, пользователи проинструктированы о действиях в случае возникновения внештатных ситуаций.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преднамеренных действий внутренних нарушителей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Доступ к информации, модификация, уничтожение лицами,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не </w:t>
      </w:r>
      <w:proofErr w:type="gramStart"/>
      <w:r w:rsidRPr="00316EAB">
        <w:rPr>
          <w:sz w:val="28"/>
          <w:szCs w:val="28"/>
        </w:rPr>
        <w:t>допущенными</w:t>
      </w:r>
      <w:proofErr w:type="gramEnd"/>
      <w:r w:rsidRPr="00316EAB">
        <w:rPr>
          <w:sz w:val="28"/>
          <w:szCs w:val="28"/>
        </w:rPr>
        <w:t xml:space="preserve"> к ее обработке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 xml:space="preserve">Угроза осуществляется путем НСД внешних нарушителей в помещения, где расположены элементы </w:t>
      </w:r>
      <w:proofErr w:type="spellStart"/>
      <w:r w:rsidRPr="00316EAB">
        <w:rPr>
          <w:sz w:val="28"/>
          <w:szCs w:val="28"/>
        </w:rPr>
        <w:t>ИСПДн</w:t>
      </w:r>
      <w:proofErr w:type="spellEnd"/>
      <w:r w:rsidRPr="00316EAB">
        <w:rPr>
          <w:sz w:val="28"/>
          <w:szCs w:val="28"/>
        </w:rPr>
        <w:t xml:space="preserve"> и средства защиты, а так же происходит работа пользователей.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сельской администрации введен контроль доступа в контролируемую зону, двери закрываются на замок.</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Разглашение информации, модификация, уничтожение</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сотрудниками</w:t>
      </w:r>
      <w:proofErr w:type="gramEnd"/>
      <w:r w:rsidRPr="00316EAB">
        <w:rPr>
          <w:sz w:val="28"/>
          <w:szCs w:val="28"/>
        </w:rPr>
        <w:t xml:space="preserve"> допущенными к ее обработке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осуществляется за счет действия человеческого фактора пользователей </w:t>
      </w:r>
      <w:proofErr w:type="spellStart"/>
      <w:r w:rsidRPr="00316EAB">
        <w:rPr>
          <w:sz w:val="28"/>
          <w:szCs w:val="28"/>
        </w:rPr>
        <w:t>ИСПДн</w:t>
      </w:r>
      <w:proofErr w:type="spellEnd"/>
      <w:r w:rsidRPr="00316EAB">
        <w:rPr>
          <w:sz w:val="28"/>
          <w:szCs w:val="28"/>
        </w:rPr>
        <w:t>, которые нарушают положения о неразглашении обрабатываемой информации или не осведомлены о них.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сельской администрации пользователи осведомлены о порядке работы с персональными данными, а так же подписали Договор о неразглашении. 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несанкционированного доступа по каналам связи</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 xml:space="preserve">В соответствии с "Типовой моделью угроз безопасности персональных данных, обрабатываемых в распределенных </w:t>
      </w:r>
      <w:proofErr w:type="spellStart"/>
      <w:r w:rsidRPr="00316EAB">
        <w:rPr>
          <w:sz w:val="28"/>
          <w:szCs w:val="28"/>
        </w:rPr>
        <w:t>ИСПДн</w:t>
      </w:r>
      <w:proofErr w:type="spellEnd"/>
      <w:r w:rsidRPr="00316EAB">
        <w:rPr>
          <w:sz w:val="28"/>
          <w:szCs w:val="28"/>
        </w:rPr>
        <w:t xml:space="preserve">, имеющих подключение к сетям общего пользования и (или) международного информационного обмена" (п. 6.6 Базовой модели угроз безопасности персональных данных при их обработке в информационных системах персональных данных, утвержденной заместителем директора ФСТЭК России 15 февраля 2008 г.), для </w:t>
      </w:r>
      <w:proofErr w:type="spellStart"/>
      <w:r w:rsidRPr="00316EAB">
        <w:rPr>
          <w:sz w:val="28"/>
          <w:szCs w:val="28"/>
        </w:rPr>
        <w:t>ИСПДн</w:t>
      </w:r>
      <w:proofErr w:type="spellEnd"/>
      <w:r w:rsidRPr="00316EAB">
        <w:rPr>
          <w:sz w:val="28"/>
          <w:szCs w:val="28"/>
        </w:rPr>
        <w:t xml:space="preserve"> можно рассматривать следующие угрозы, реализуемые с использованием протоколов межсетевого</w:t>
      </w:r>
      <w:proofErr w:type="gramEnd"/>
      <w:r w:rsidRPr="00316EAB">
        <w:rPr>
          <w:sz w:val="28"/>
          <w:szCs w:val="28"/>
        </w:rPr>
        <w:t xml:space="preserve"> взаимодействия: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"Анализ сетевого трафика" с перехватом передаваемой из </w:t>
      </w:r>
      <w:proofErr w:type="spellStart"/>
      <w:r w:rsidRPr="00316EAB">
        <w:rPr>
          <w:sz w:val="28"/>
          <w:szCs w:val="28"/>
        </w:rPr>
        <w:t>ИСПДн</w:t>
      </w:r>
      <w:proofErr w:type="spellEnd"/>
      <w:r w:rsidRPr="00316EAB">
        <w:rPr>
          <w:sz w:val="28"/>
          <w:szCs w:val="28"/>
        </w:rPr>
        <w:t xml:space="preserve"> и принимаемой из внешних сетей информации;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-угрозы сканирования, направленные на выявление типа или типов используемых операционных систем, сетевых адресов рабочих станций </w:t>
      </w:r>
      <w:proofErr w:type="spellStart"/>
      <w:r w:rsidRPr="00316EAB">
        <w:rPr>
          <w:sz w:val="28"/>
          <w:szCs w:val="28"/>
        </w:rPr>
        <w:t>ИСПДн</w:t>
      </w:r>
      <w:proofErr w:type="spellEnd"/>
      <w:r w:rsidRPr="00316EAB">
        <w:rPr>
          <w:sz w:val="28"/>
          <w:szCs w:val="28"/>
        </w:rPr>
        <w:t>, топологии сети, открытых портов и служб, открытых соединений и др.;</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выявления паролей по сети; - угрозы навязывание ложного маршрута сети;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-угрозы подмены доверенного объекта в сети; - угрозы внедрения ложного объекта как в </w:t>
      </w:r>
      <w:proofErr w:type="spellStart"/>
      <w:r w:rsidRPr="00316EAB">
        <w:rPr>
          <w:sz w:val="28"/>
          <w:szCs w:val="28"/>
        </w:rPr>
        <w:t>ИСПДн</w:t>
      </w:r>
      <w:proofErr w:type="spellEnd"/>
      <w:r w:rsidRPr="00316EAB">
        <w:rPr>
          <w:sz w:val="28"/>
          <w:szCs w:val="28"/>
        </w:rPr>
        <w:t>, так и во внешних сетях;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типа "Отказ в обслуживании"; - угрозы удаленного запуска приложений;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внедрения по сети вредоносных программ.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Угроза "Анализ сетевого трафика"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Эта угроза реализуется с помощью специальной программы анализатора пакетов (</w:t>
      </w:r>
      <w:proofErr w:type="spellStart"/>
      <w:r w:rsidRPr="00316EAB">
        <w:rPr>
          <w:sz w:val="28"/>
          <w:szCs w:val="28"/>
        </w:rPr>
        <w:t>sniffer</w:t>
      </w:r>
      <w:proofErr w:type="spellEnd"/>
      <w:r w:rsidRPr="00316EAB">
        <w:rPr>
          <w:sz w:val="28"/>
          <w:szCs w:val="28"/>
        </w:rPr>
        <w:t>), перехватывающей все пакеты, передаваемые по сегменту сети, и выделяющей среди них те, в которых передаются идентификатор пользователя и его пароль. В ходе реализации угрозы нарушитель:</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-изучает логику работы </w:t>
      </w:r>
      <w:proofErr w:type="spellStart"/>
      <w:r w:rsidRPr="00316EAB">
        <w:rPr>
          <w:sz w:val="28"/>
          <w:szCs w:val="28"/>
        </w:rPr>
        <w:t>ИСПДн</w:t>
      </w:r>
      <w:proofErr w:type="spellEnd"/>
      <w:r w:rsidRPr="00316EAB">
        <w:rPr>
          <w:sz w:val="28"/>
          <w:szCs w:val="28"/>
        </w:rPr>
        <w:t xml:space="preserve"> - то есть </w:t>
      </w:r>
      <w:proofErr w:type="gramStart"/>
      <w:r w:rsidRPr="00316EAB">
        <w:rPr>
          <w:sz w:val="28"/>
          <w:szCs w:val="28"/>
        </w:rPr>
        <w:t>стремится</w:t>
      </w:r>
      <w:proofErr w:type="gramEnd"/>
      <w:r w:rsidRPr="00316EAB">
        <w:rPr>
          <w:sz w:val="28"/>
          <w:szCs w:val="28"/>
        </w:rPr>
        <w:t xml:space="preserve"> получить однозначное соответствие событий, происходящих в системе, и команд, пересылаемых при этом хостами, в момент появления данных событий. В дальнейшем это позволяет злоумышленнику на основе задания соответствующих команд получить, например, привилегированные права на действия в системе или расширить свои полномочия в ней;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-перехватывает поток передаваемых данных, которыми обмениваются компоненты сетевой операционной системы, для извлечения конфиденциальной или идентификационной информации (например, статических паролей пользователей для доступа к удаленным хостам по протоколам FTP и TELNET, не предусматривающих шифрование), ее подмены, модификации и т.п.</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Перехват в пределах контролируемой зоны внешними нарушителями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сельском поселении введен контроль доступа в контролируемую зону, двери закрываются на замок.</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Угроза "сканирование сети"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Сущность процесса реализации угрозы заключается в передаче запросов сетевым службам хостов </w:t>
      </w:r>
      <w:proofErr w:type="spellStart"/>
      <w:r w:rsidRPr="00316EAB">
        <w:rPr>
          <w:sz w:val="28"/>
          <w:szCs w:val="28"/>
        </w:rPr>
        <w:t>ИСПДн</w:t>
      </w:r>
      <w:proofErr w:type="spellEnd"/>
      <w:r w:rsidRPr="00316EAB">
        <w:rPr>
          <w:sz w:val="28"/>
          <w:szCs w:val="28"/>
        </w:rPr>
        <w:t xml:space="preserve"> и анализе ответов от них. Цель - выявление используемых протоколов, доступных портов сетевых служб, законов формирования идентификаторов соединений, определение активных сетевых сервисов, подбор идентификаторов и паролей пользователей.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Угроза выявления паролей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Цель реализации угрозы состоит в получении НСД путем преодоления парольной защиты. Злоумышленник может реализовывать угрозу с помощью целого ряда методов, таких как простой перебор, перебор с использованием специальных словарей, установка вредоносной программы для перехвата пароля, подмена доверенного объекта сети (IP-</w:t>
      </w:r>
      <w:proofErr w:type="spellStart"/>
      <w:r w:rsidRPr="00316EAB">
        <w:rPr>
          <w:sz w:val="28"/>
          <w:szCs w:val="28"/>
        </w:rPr>
        <w:t>spoofing</w:t>
      </w:r>
      <w:proofErr w:type="spellEnd"/>
      <w:r w:rsidRPr="00316EAB">
        <w:rPr>
          <w:sz w:val="28"/>
          <w:szCs w:val="28"/>
        </w:rPr>
        <w:t>) и перехват пакетов (</w:t>
      </w:r>
      <w:proofErr w:type="spellStart"/>
      <w:r w:rsidRPr="00316EAB">
        <w:rPr>
          <w:sz w:val="28"/>
          <w:szCs w:val="28"/>
        </w:rPr>
        <w:t>sniffing</w:t>
      </w:r>
      <w:proofErr w:type="spellEnd"/>
      <w:r w:rsidRPr="00316EAB">
        <w:rPr>
          <w:sz w:val="28"/>
          <w:szCs w:val="28"/>
        </w:rPr>
        <w:t>). В основном для реализации угрозы используются специальные программы, которые пытаются получить доступ хосту путем последовательного подбора паролей. В случае успеха, злоумышленник может создать для себя "проход" для будущего доступа, который будет действовать, даже если на хосте изменить пароль доступа.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Угрозы навязывание ложного маршрута сети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Данная угроза реализуется одним из двух способов: путем внутрисегментного или межсегментного навязывания. Возможность навязывания ложного маршрута обусловлена недостатками, присущими алгоритмам маршрутизации (в частности из-за проблемы идентификации сетевых управляющих устройств), в результате чего можно попасть, например, на хост или в сеть злоумышленника, где можно войти в операционную среду технического средства в составе </w:t>
      </w:r>
      <w:proofErr w:type="spellStart"/>
      <w:r w:rsidRPr="00316EAB">
        <w:rPr>
          <w:sz w:val="28"/>
          <w:szCs w:val="28"/>
        </w:rPr>
        <w:t>ИСПДн</w:t>
      </w:r>
      <w:proofErr w:type="spellEnd"/>
      <w:r w:rsidRPr="00316EAB">
        <w:rPr>
          <w:sz w:val="28"/>
          <w:szCs w:val="28"/>
        </w:rPr>
        <w:t>. Реализации угрозы основывается на несанкционированном использовании протоколов маршрутизации (RIP, OSPF, LSP) и управления сетью (ICMP, SNMP) для внесения изменений в маршрутно-адресные таблицы. При этом нарушителю необходимо послать от имени сетевого управляющего устройства (например, маршрутизатора) управляющее сообщение.</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подмены доверенного объекта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Такая угроза эффективно реализуется в системах, в которых применяются нестойкие алгоритмы идентификац</w:t>
      </w:r>
      <w:proofErr w:type="gramStart"/>
      <w:r w:rsidRPr="00316EAB">
        <w:rPr>
          <w:sz w:val="28"/>
          <w:szCs w:val="28"/>
        </w:rPr>
        <w:t>ии и ау</w:t>
      </w:r>
      <w:proofErr w:type="gramEnd"/>
      <w:r w:rsidRPr="00316EAB">
        <w:rPr>
          <w:sz w:val="28"/>
          <w:szCs w:val="28"/>
        </w:rPr>
        <w:t>тентификации хостов, пользователей и т.д. Под доверенным объектом понимается объект сети (компьютер, межсетевой экран, маршрутизатор и т.п.), легально подключенный к серверу.</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Могут быть выделены две разновидности процесса реализации указанной угрозы: с установлением и без установления виртуального соединения.</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Процесс реализации с установлением виртуального соединения состоит в присвоении прав доверенного субъекта взаимодействия, что позволяет нарушителю вести сеанс работы с объектом сети от имени доверенного субъекта. Реализация угрозы данного типа требует преодоления системы идентификац</w:t>
      </w:r>
      <w:proofErr w:type="gramStart"/>
      <w:r w:rsidRPr="00316EAB">
        <w:rPr>
          <w:sz w:val="28"/>
          <w:szCs w:val="28"/>
        </w:rPr>
        <w:t>ии и ау</w:t>
      </w:r>
      <w:proofErr w:type="gramEnd"/>
      <w:r w:rsidRPr="00316EAB">
        <w:rPr>
          <w:sz w:val="28"/>
          <w:szCs w:val="28"/>
        </w:rPr>
        <w:t xml:space="preserve">тентификации сообщений (например, атака </w:t>
      </w:r>
      <w:proofErr w:type="spellStart"/>
      <w:r w:rsidRPr="00316EAB">
        <w:rPr>
          <w:sz w:val="28"/>
          <w:szCs w:val="28"/>
        </w:rPr>
        <w:t>rsh</w:t>
      </w:r>
      <w:proofErr w:type="spellEnd"/>
      <w:r w:rsidRPr="00316EAB">
        <w:rPr>
          <w:sz w:val="28"/>
          <w:szCs w:val="28"/>
        </w:rPr>
        <w:t>-службы UNIX-хоста).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Процесс реализации угрозы без установления виртуального соединения может иметь место в сетях, осуществляющих идентификацию передаваемых сообщений только по сетевому адресу отправителя. Сущность заключается в передаче служебных сообщений от имени сетевых управляющих устройств (например, от имени маршрутизаторов) об изменении маршрутно-адресных данных.</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В результате реализации угрозы нарушитель получает права доступа к техническому средству </w:t>
      </w:r>
      <w:proofErr w:type="spellStart"/>
      <w:r w:rsidRPr="00316EAB">
        <w:rPr>
          <w:sz w:val="28"/>
          <w:szCs w:val="28"/>
        </w:rPr>
        <w:t>ИСПДн</w:t>
      </w:r>
      <w:proofErr w:type="spellEnd"/>
      <w:r w:rsidRPr="00316EAB">
        <w:rPr>
          <w:sz w:val="28"/>
          <w:szCs w:val="28"/>
        </w:rPr>
        <w:t xml:space="preserve"> - цели угроз.</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Внедрение ложного объекта сети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Эта угроза основана на использовании недостатков алгоритмов удаленного поиска. В случае если объекты сети изначально не имеют адресной </w:t>
      </w:r>
      <w:r w:rsidRPr="00316EAB">
        <w:rPr>
          <w:sz w:val="28"/>
          <w:szCs w:val="28"/>
        </w:rPr>
        <w:lastRenderedPageBreak/>
        <w:t xml:space="preserve">информации друг о друге, используются различные протоколы удаленного поиска (например, SAP в сетях </w:t>
      </w:r>
      <w:proofErr w:type="spellStart"/>
      <w:r w:rsidRPr="00316EAB">
        <w:rPr>
          <w:sz w:val="28"/>
          <w:szCs w:val="28"/>
        </w:rPr>
        <w:t>Novell</w:t>
      </w:r>
      <w:proofErr w:type="spellEnd"/>
      <w:r w:rsidRPr="00316EAB">
        <w:rPr>
          <w:sz w:val="28"/>
          <w:szCs w:val="28"/>
        </w:rPr>
        <w:t xml:space="preserve"> </w:t>
      </w:r>
      <w:proofErr w:type="spellStart"/>
      <w:r w:rsidRPr="00316EAB">
        <w:rPr>
          <w:sz w:val="28"/>
          <w:szCs w:val="28"/>
        </w:rPr>
        <w:t>NetWare</w:t>
      </w:r>
      <w:proofErr w:type="spellEnd"/>
      <w:r w:rsidRPr="00316EAB">
        <w:rPr>
          <w:sz w:val="28"/>
          <w:szCs w:val="28"/>
        </w:rPr>
        <w:t>; ARP, DNS, WINS в сетях со стеком протоколов TCP/IP), заключающиеся в передаче по сети специальных запросов и получении на них ответов с искомой информацией. При этом существует возможность перехвата нарушителем поискового запроса и выдачи на него ложного ответа, использование которого приведет к требуемому изменению маршрутно-адресных данных. В дальнейшем весь поток информации, ассоциированный с объектом-жертвой, будет проходить через ложный объект сети.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типа "Отказ в обслуживании"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Эти угрозы основаны на недостатках сетевого программного обеспечения, его уязвимостях, позволяющих нарушителю создавать условия, когда операционная система оказывается не в состоянии обрабатывать поступающие пакеты.</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Могут быть выделены несколько разновидностей таких угроз:</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-скрытый отказ в обслуживании, вызванный привлечением части ресурсов </w:t>
      </w:r>
      <w:proofErr w:type="spellStart"/>
      <w:r w:rsidRPr="00316EAB">
        <w:rPr>
          <w:sz w:val="28"/>
          <w:szCs w:val="28"/>
        </w:rPr>
        <w:t>ИСПДн</w:t>
      </w:r>
      <w:proofErr w:type="spellEnd"/>
      <w:r w:rsidRPr="00316EAB">
        <w:rPr>
          <w:sz w:val="28"/>
          <w:szCs w:val="28"/>
        </w:rPr>
        <w:t xml:space="preserve"> на обработку пакетов, передаваемых злоумышленником со снижением пропускной способности каналов связи, производительности сетевых устройств, нарушением требований к времени обработки запросов. Примерами реализации угроз подобного рода могут служить: направленный шторм </w:t>
      </w:r>
      <w:proofErr w:type="gramStart"/>
      <w:r w:rsidRPr="00316EAB">
        <w:rPr>
          <w:sz w:val="28"/>
          <w:szCs w:val="28"/>
        </w:rPr>
        <w:t>эхо-запросов</w:t>
      </w:r>
      <w:proofErr w:type="gramEnd"/>
      <w:r w:rsidRPr="00316EAB">
        <w:rPr>
          <w:sz w:val="28"/>
          <w:szCs w:val="28"/>
        </w:rPr>
        <w:t xml:space="preserve"> по протоколу ICMP (</w:t>
      </w:r>
      <w:proofErr w:type="spellStart"/>
      <w:r w:rsidRPr="00316EAB">
        <w:rPr>
          <w:sz w:val="28"/>
          <w:szCs w:val="28"/>
        </w:rPr>
        <w:t>Ping</w:t>
      </w:r>
      <w:proofErr w:type="spellEnd"/>
      <w:r w:rsidRPr="00316EAB">
        <w:rPr>
          <w:sz w:val="28"/>
          <w:szCs w:val="28"/>
        </w:rPr>
        <w:t xml:space="preserve"> </w:t>
      </w:r>
      <w:proofErr w:type="spellStart"/>
      <w:r w:rsidRPr="00316EAB">
        <w:rPr>
          <w:sz w:val="28"/>
          <w:szCs w:val="28"/>
        </w:rPr>
        <w:t>flooding</w:t>
      </w:r>
      <w:proofErr w:type="spellEnd"/>
      <w:r w:rsidRPr="00316EAB">
        <w:rPr>
          <w:sz w:val="28"/>
          <w:szCs w:val="28"/>
        </w:rPr>
        <w:t>), шторм запросов на установление TCP-соединений (SYN-</w:t>
      </w:r>
      <w:proofErr w:type="spellStart"/>
      <w:r w:rsidRPr="00316EAB">
        <w:rPr>
          <w:sz w:val="28"/>
          <w:szCs w:val="28"/>
        </w:rPr>
        <w:t>flooding</w:t>
      </w:r>
      <w:proofErr w:type="spellEnd"/>
      <w:r w:rsidRPr="00316EAB">
        <w:rPr>
          <w:sz w:val="28"/>
          <w:szCs w:val="28"/>
        </w:rPr>
        <w:t>), шторм запросов к FTP серверу;</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 xml:space="preserve">-явный отказ в обслуживании, вызванный исчерпанием ресурсов </w:t>
      </w:r>
      <w:proofErr w:type="spellStart"/>
      <w:r w:rsidRPr="00316EAB">
        <w:rPr>
          <w:sz w:val="28"/>
          <w:szCs w:val="28"/>
        </w:rPr>
        <w:t>ИСПДн</w:t>
      </w:r>
      <w:proofErr w:type="spellEnd"/>
      <w:r w:rsidRPr="00316EAB">
        <w:rPr>
          <w:sz w:val="28"/>
          <w:szCs w:val="28"/>
        </w:rPr>
        <w:t xml:space="preserve"> при обработке пакетов, передаваемых злоумышленником (занятие всей полосы пропускания каналов связи, переполнение очередей запросов на обслуживание), при котором легальные запросы не могут быть переданы через сеть из-за недоступности среды передачи, либо получают отказ в обслуживании ввиду переполнения очередей запросов, дискового пространства памяти и т.д.</w:t>
      </w:r>
      <w:proofErr w:type="gramEnd"/>
      <w:r w:rsidRPr="00316EAB">
        <w:rPr>
          <w:sz w:val="28"/>
          <w:szCs w:val="28"/>
        </w:rPr>
        <w:t xml:space="preserve"> Примерами угроз данного типа могут служить шторм широковещательных ICMP-эхо-запросов (</w:t>
      </w:r>
      <w:proofErr w:type="spellStart"/>
      <w:r w:rsidRPr="00316EAB">
        <w:rPr>
          <w:sz w:val="28"/>
          <w:szCs w:val="28"/>
        </w:rPr>
        <w:t>Smurf</w:t>
      </w:r>
      <w:proofErr w:type="spellEnd"/>
      <w:r w:rsidRPr="00316EAB">
        <w:rPr>
          <w:sz w:val="28"/>
          <w:szCs w:val="28"/>
        </w:rPr>
        <w:t>), направленный шторм (SYN-</w:t>
      </w:r>
      <w:proofErr w:type="spellStart"/>
      <w:r w:rsidRPr="00316EAB">
        <w:rPr>
          <w:sz w:val="28"/>
          <w:szCs w:val="28"/>
        </w:rPr>
        <w:t>flooding</w:t>
      </w:r>
      <w:proofErr w:type="spellEnd"/>
      <w:r w:rsidRPr="00316EAB">
        <w:rPr>
          <w:sz w:val="28"/>
          <w:szCs w:val="28"/>
        </w:rPr>
        <w:t>), шторм сообщений почтовому серверу (</w:t>
      </w:r>
      <w:proofErr w:type="spellStart"/>
      <w:r w:rsidRPr="00316EAB">
        <w:rPr>
          <w:sz w:val="28"/>
          <w:szCs w:val="28"/>
        </w:rPr>
        <w:t>Spam</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-явный отказ в обслуживании, вызванный нарушением логической связности между техническим средствами </w:t>
      </w:r>
      <w:proofErr w:type="spellStart"/>
      <w:r w:rsidRPr="00316EAB">
        <w:rPr>
          <w:sz w:val="28"/>
          <w:szCs w:val="28"/>
        </w:rPr>
        <w:t>ИСПДн</w:t>
      </w:r>
      <w:proofErr w:type="spellEnd"/>
      <w:r w:rsidRPr="00316EAB">
        <w:rPr>
          <w:sz w:val="28"/>
          <w:szCs w:val="28"/>
        </w:rPr>
        <w:t xml:space="preserve"> при передаче нарушителем управляющих сообщений от имени сетевых устройств, приводящих к изменению маршрутно-адресных данных (например, ICMP </w:t>
      </w:r>
      <w:proofErr w:type="spellStart"/>
      <w:r w:rsidRPr="00316EAB">
        <w:rPr>
          <w:sz w:val="28"/>
          <w:szCs w:val="28"/>
        </w:rPr>
        <w:t>Redirect</w:t>
      </w:r>
      <w:proofErr w:type="spellEnd"/>
      <w:r w:rsidRPr="00316EAB">
        <w:rPr>
          <w:sz w:val="28"/>
          <w:szCs w:val="28"/>
        </w:rPr>
        <w:t xml:space="preserve"> </w:t>
      </w:r>
      <w:proofErr w:type="spellStart"/>
      <w:r w:rsidRPr="00316EAB">
        <w:rPr>
          <w:sz w:val="28"/>
          <w:szCs w:val="28"/>
        </w:rPr>
        <w:t>Host</w:t>
      </w:r>
      <w:proofErr w:type="spellEnd"/>
      <w:r w:rsidRPr="00316EAB">
        <w:rPr>
          <w:sz w:val="28"/>
          <w:szCs w:val="28"/>
        </w:rPr>
        <w:t>, DNS-</w:t>
      </w:r>
      <w:proofErr w:type="spellStart"/>
      <w:r w:rsidRPr="00316EAB">
        <w:rPr>
          <w:sz w:val="28"/>
          <w:szCs w:val="28"/>
        </w:rPr>
        <w:t>flooding</w:t>
      </w:r>
      <w:proofErr w:type="spellEnd"/>
      <w:r w:rsidRPr="00316EAB">
        <w:rPr>
          <w:sz w:val="28"/>
          <w:szCs w:val="28"/>
        </w:rPr>
        <w:t xml:space="preserve">) или идентификационной и </w:t>
      </w:r>
      <w:proofErr w:type="spellStart"/>
      <w:r w:rsidRPr="00316EAB">
        <w:rPr>
          <w:sz w:val="28"/>
          <w:szCs w:val="28"/>
        </w:rPr>
        <w:t>аутентификационной</w:t>
      </w:r>
      <w:proofErr w:type="spellEnd"/>
      <w:r w:rsidRPr="00316EAB">
        <w:rPr>
          <w:sz w:val="28"/>
          <w:szCs w:val="28"/>
        </w:rPr>
        <w:t xml:space="preserve"> информации; - явный отказ в обслуживании, вызванный передачей злоумышленником пакетов с нестандартными атрибутами (угрозы типа "</w:t>
      </w:r>
      <w:proofErr w:type="spellStart"/>
      <w:r w:rsidRPr="00316EAB">
        <w:rPr>
          <w:sz w:val="28"/>
          <w:szCs w:val="28"/>
        </w:rPr>
        <w:t>Land</w:t>
      </w:r>
      <w:proofErr w:type="spellEnd"/>
      <w:r w:rsidRPr="00316EAB">
        <w:rPr>
          <w:sz w:val="28"/>
          <w:szCs w:val="28"/>
        </w:rPr>
        <w:t>", "</w:t>
      </w:r>
      <w:proofErr w:type="spellStart"/>
      <w:r w:rsidRPr="00316EAB">
        <w:rPr>
          <w:sz w:val="28"/>
          <w:szCs w:val="28"/>
        </w:rPr>
        <w:t>TearDrop</w:t>
      </w:r>
      <w:proofErr w:type="spellEnd"/>
      <w:r w:rsidRPr="00316EAB">
        <w:rPr>
          <w:sz w:val="28"/>
          <w:szCs w:val="28"/>
        </w:rPr>
        <w:t>", "</w:t>
      </w:r>
      <w:proofErr w:type="spellStart"/>
      <w:r w:rsidRPr="00316EAB">
        <w:rPr>
          <w:sz w:val="28"/>
          <w:szCs w:val="28"/>
        </w:rPr>
        <w:t>Bonk</w:t>
      </w:r>
      <w:proofErr w:type="spellEnd"/>
      <w:r w:rsidRPr="00316EAB">
        <w:rPr>
          <w:sz w:val="28"/>
          <w:szCs w:val="28"/>
        </w:rPr>
        <w:t>", "</w:t>
      </w:r>
      <w:proofErr w:type="spellStart"/>
      <w:r w:rsidRPr="00316EAB">
        <w:rPr>
          <w:sz w:val="28"/>
          <w:szCs w:val="28"/>
        </w:rPr>
        <w:t>Nuke</w:t>
      </w:r>
      <w:proofErr w:type="spellEnd"/>
      <w:r w:rsidRPr="00316EAB">
        <w:rPr>
          <w:sz w:val="28"/>
          <w:szCs w:val="28"/>
        </w:rPr>
        <w:t>", "UDP-</w:t>
      </w:r>
      <w:proofErr w:type="spellStart"/>
      <w:r w:rsidRPr="00316EAB">
        <w:rPr>
          <w:sz w:val="28"/>
          <w:szCs w:val="28"/>
        </w:rPr>
        <w:t>bomb</w:t>
      </w:r>
      <w:proofErr w:type="spellEnd"/>
      <w:r w:rsidRPr="00316EAB">
        <w:rPr>
          <w:sz w:val="28"/>
          <w:szCs w:val="28"/>
        </w:rPr>
        <w:t xml:space="preserve">") или имеющих длину, превышающую </w:t>
      </w:r>
      <w:r w:rsidRPr="00316EAB">
        <w:rPr>
          <w:sz w:val="28"/>
          <w:szCs w:val="28"/>
        </w:rPr>
        <w:lastRenderedPageBreak/>
        <w:t>максимально допустимый размер (угроза типа "</w:t>
      </w:r>
      <w:proofErr w:type="spellStart"/>
      <w:r w:rsidRPr="00316EAB">
        <w:rPr>
          <w:sz w:val="28"/>
          <w:szCs w:val="28"/>
        </w:rPr>
        <w:t>Ping</w:t>
      </w:r>
      <w:proofErr w:type="spellEnd"/>
      <w:r w:rsidRPr="00316EAB">
        <w:rPr>
          <w:sz w:val="28"/>
          <w:szCs w:val="28"/>
        </w:rPr>
        <w:t xml:space="preserve"> </w:t>
      </w:r>
      <w:proofErr w:type="spellStart"/>
      <w:r w:rsidRPr="00316EAB">
        <w:rPr>
          <w:sz w:val="28"/>
          <w:szCs w:val="28"/>
        </w:rPr>
        <w:t>Death</w:t>
      </w:r>
      <w:proofErr w:type="spellEnd"/>
      <w:r w:rsidRPr="00316EAB">
        <w:rPr>
          <w:sz w:val="28"/>
          <w:szCs w:val="28"/>
        </w:rPr>
        <w:t>"), что может привести к сбою сетевых устройств, участвующих в обработке запросов, при условии наличия ошибок в программах, реализующих протоколы сетевого обмена.</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 xml:space="preserve">Результатом реализации данной угрозы может стать нарушение работоспособности соответствующей службы предоставления удаленного доступа к </w:t>
      </w:r>
      <w:proofErr w:type="spellStart"/>
      <w:r w:rsidRPr="00316EAB">
        <w:rPr>
          <w:sz w:val="28"/>
          <w:szCs w:val="28"/>
        </w:rPr>
        <w:t>ПДн</w:t>
      </w:r>
      <w:proofErr w:type="spellEnd"/>
      <w:r w:rsidRPr="00316EAB">
        <w:rPr>
          <w:sz w:val="28"/>
          <w:szCs w:val="28"/>
        </w:rPr>
        <w:t xml:space="preserve"> в </w:t>
      </w:r>
      <w:proofErr w:type="spellStart"/>
      <w:r w:rsidRPr="00316EAB">
        <w:rPr>
          <w:sz w:val="28"/>
          <w:szCs w:val="28"/>
        </w:rPr>
        <w:t>ИСПДн</w:t>
      </w:r>
      <w:proofErr w:type="spellEnd"/>
      <w:r w:rsidRPr="00316EAB">
        <w:rPr>
          <w:sz w:val="28"/>
          <w:szCs w:val="28"/>
        </w:rPr>
        <w:t xml:space="preserve">, передача с одного адреса такого количества запросов на подключение к техническому средству в составе </w:t>
      </w:r>
      <w:proofErr w:type="spellStart"/>
      <w:r w:rsidRPr="00316EAB">
        <w:rPr>
          <w:sz w:val="28"/>
          <w:szCs w:val="28"/>
        </w:rPr>
        <w:t>ИСПДн</w:t>
      </w:r>
      <w:proofErr w:type="spellEnd"/>
      <w:r w:rsidRPr="00316EAB">
        <w:rPr>
          <w:sz w:val="28"/>
          <w:szCs w:val="28"/>
        </w:rPr>
        <w:t xml:space="preserve">, которое максимально может "вместить" трафик (направленный "шторм запросов"), что влечет за собой переполнение очереди запросов и отказ одной из сетевых служб или полная остановка </w:t>
      </w:r>
      <w:proofErr w:type="spellStart"/>
      <w:r w:rsidRPr="00316EAB">
        <w:rPr>
          <w:sz w:val="28"/>
          <w:szCs w:val="28"/>
        </w:rPr>
        <w:t>ИСПДн</w:t>
      </w:r>
      <w:proofErr w:type="spellEnd"/>
      <w:r w:rsidRPr="00316EAB">
        <w:rPr>
          <w:sz w:val="28"/>
          <w:szCs w:val="28"/>
        </w:rPr>
        <w:t xml:space="preserve"> из-за невозможности системы</w:t>
      </w:r>
      <w:proofErr w:type="gramEnd"/>
      <w:r w:rsidRPr="00316EAB">
        <w:rPr>
          <w:sz w:val="28"/>
          <w:szCs w:val="28"/>
        </w:rPr>
        <w:t xml:space="preserve"> заниматься ничем другим, кроме обработки запросов.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удаленного запуска приложений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Угроза заключается в стремлении запустить на хосте </w:t>
      </w:r>
      <w:proofErr w:type="spellStart"/>
      <w:r w:rsidRPr="00316EAB">
        <w:rPr>
          <w:sz w:val="28"/>
          <w:szCs w:val="28"/>
        </w:rPr>
        <w:t>ИСПДн</w:t>
      </w:r>
      <w:proofErr w:type="spellEnd"/>
      <w:r w:rsidRPr="00316EAB">
        <w:rPr>
          <w:sz w:val="28"/>
          <w:szCs w:val="28"/>
        </w:rPr>
        <w:t xml:space="preserve"> различные предварительно внедренные вредоносные программы: программы-закладки, вирусы, "сетевые шпионы", основная цель которых - нарушение конфиденциальности, целостности, доступности информации и полный </w:t>
      </w:r>
      <w:proofErr w:type="gramStart"/>
      <w:r w:rsidRPr="00316EAB">
        <w:rPr>
          <w:sz w:val="28"/>
          <w:szCs w:val="28"/>
        </w:rPr>
        <w:t>контроль за</w:t>
      </w:r>
      <w:proofErr w:type="gramEnd"/>
      <w:r w:rsidRPr="00316EAB">
        <w:rPr>
          <w:sz w:val="28"/>
          <w:szCs w:val="28"/>
        </w:rPr>
        <w:t xml:space="preserve"> работой хоста. Кроме того, возможен несанкционированный запуск прикладных программ пользователей для несанкционированного получения необходимых нарушителю данных, для запуска управляемых прикладной программой процессов и др.</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Выделяют три подкласса данных угроз:</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-распространение файлов, содержащих несанкционированный исполняемый код;</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-удаленный запуск приложения путем переполнения буфера приложений серверов;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-удаленный запуск приложения путем использования возможностей удаленного управления системой, предоставляемых скрытыми программными и аппаратными закладками, либо используемыми штатными средствами.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Типовые угрозы первого из указанных подклассов основываются на активизации распространяемых файлов при случайном обращении к ним. Примерами таких файлов могут служить: файлы, содержащие исполняемый код в вид документы, содержащие исполняемый код в виде элементов </w:t>
      </w:r>
      <w:proofErr w:type="spellStart"/>
      <w:r w:rsidRPr="00316EAB">
        <w:rPr>
          <w:sz w:val="28"/>
          <w:szCs w:val="28"/>
        </w:rPr>
        <w:t>ActiveX</w:t>
      </w:r>
      <w:proofErr w:type="spellEnd"/>
      <w:r w:rsidRPr="00316EAB">
        <w:rPr>
          <w:sz w:val="28"/>
          <w:szCs w:val="28"/>
        </w:rPr>
        <w:t xml:space="preserve">, </w:t>
      </w:r>
      <w:proofErr w:type="spellStart"/>
      <w:r w:rsidRPr="00316EAB">
        <w:rPr>
          <w:sz w:val="28"/>
          <w:szCs w:val="28"/>
        </w:rPr>
        <w:t>Java</w:t>
      </w:r>
      <w:proofErr w:type="spellEnd"/>
      <w:r w:rsidRPr="00316EAB">
        <w:rPr>
          <w:sz w:val="28"/>
          <w:szCs w:val="28"/>
        </w:rPr>
        <w:t xml:space="preserve">-апплетов, интерпретируемых скриптов (например, тексты на </w:t>
      </w:r>
      <w:proofErr w:type="spellStart"/>
      <w:r w:rsidRPr="00316EAB">
        <w:rPr>
          <w:sz w:val="28"/>
          <w:szCs w:val="28"/>
        </w:rPr>
        <w:t>JavaScript</w:t>
      </w:r>
      <w:proofErr w:type="spellEnd"/>
      <w:r w:rsidRPr="00316EAB">
        <w:rPr>
          <w:sz w:val="28"/>
          <w:szCs w:val="28"/>
        </w:rPr>
        <w:t>); файлы, содержащие исполняемые коды программ. Для распространения файлов могут использоваться службы электронной почты, передачи файлов, сетевой файловой системы.</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lastRenderedPageBreak/>
        <w:t xml:space="preserve">При угрозах второго подкласса используются недостатки программ, реализующих сетевые сервисы (в частности, отсутствие </w:t>
      </w:r>
      <w:proofErr w:type="gramStart"/>
      <w:r w:rsidRPr="00316EAB">
        <w:rPr>
          <w:sz w:val="28"/>
          <w:szCs w:val="28"/>
        </w:rPr>
        <w:t>контроля за</w:t>
      </w:r>
      <w:proofErr w:type="gramEnd"/>
      <w:r w:rsidRPr="00316EAB">
        <w:rPr>
          <w:sz w:val="28"/>
          <w:szCs w:val="28"/>
        </w:rPr>
        <w:t xml:space="preserve"> переполнением буфера). Настройкой системных регистров иногда удается переключить процессор после прерывания, вызванного переполнением буфера, на исполнение кода, содержащегося за границей буфера. Примером реализации такой угрозы может служить внедрение широко известного "вируса Морриса".</w:t>
      </w:r>
    </w:p>
    <w:p w:rsidR="00F052F9" w:rsidRPr="00316EAB" w:rsidRDefault="00F052F9" w:rsidP="00F052F9">
      <w:pPr>
        <w:pStyle w:val="a3"/>
        <w:shd w:val="clear" w:color="auto" w:fill="FFFFFF"/>
        <w:spacing w:before="0" w:beforeAutospacing="0" w:after="150" w:afterAutospacing="0"/>
        <w:jc w:val="both"/>
        <w:rPr>
          <w:sz w:val="28"/>
          <w:szCs w:val="28"/>
        </w:rPr>
      </w:pPr>
      <w:proofErr w:type="gramStart"/>
      <w:r w:rsidRPr="00316EAB">
        <w:rPr>
          <w:sz w:val="28"/>
          <w:szCs w:val="28"/>
        </w:rPr>
        <w:t xml:space="preserve">При угрозах третьего подкласса нарушитель использует возможности удаленного управления системой, предоставляемые скрытыми компонентами (например, "троянскими" программами типа </w:t>
      </w:r>
      <w:proofErr w:type="spellStart"/>
      <w:r w:rsidRPr="00316EAB">
        <w:rPr>
          <w:sz w:val="28"/>
          <w:szCs w:val="28"/>
        </w:rPr>
        <w:t>Back</w:t>
      </w:r>
      <w:proofErr w:type="spellEnd"/>
      <w:r w:rsidRPr="00316EAB">
        <w:rPr>
          <w:sz w:val="28"/>
          <w:szCs w:val="28"/>
        </w:rPr>
        <w:t>.</w:t>
      </w:r>
      <w:proofErr w:type="gramEnd"/>
      <w:r w:rsidRPr="00316EAB">
        <w:rPr>
          <w:sz w:val="28"/>
          <w:szCs w:val="28"/>
        </w:rPr>
        <w:t xml:space="preserve"> </w:t>
      </w:r>
      <w:proofErr w:type="spellStart"/>
      <w:proofErr w:type="gramStart"/>
      <w:r w:rsidRPr="00316EAB">
        <w:rPr>
          <w:sz w:val="28"/>
          <w:szCs w:val="28"/>
        </w:rPr>
        <w:t>Orifice</w:t>
      </w:r>
      <w:proofErr w:type="spellEnd"/>
      <w:r w:rsidRPr="00316EAB">
        <w:rPr>
          <w:sz w:val="28"/>
          <w:szCs w:val="28"/>
        </w:rPr>
        <w:t xml:space="preserve">, </w:t>
      </w:r>
      <w:proofErr w:type="spellStart"/>
      <w:r w:rsidRPr="00316EAB">
        <w:rPr>
          <w:sz w:val="28"/>
          <w:szCs w:val="28"/>
        </w:rPr>
        <w:t>Net</w:t>
      </w:r>
      <w:proofErr w:type="spellEnd"/>
      <w:r w:rsidRPr="00316EAB">
        <w:rPr>
          <w:sz w:val="28"/>
          <w:szCs w:val="28"/>
        </w:rPr>
        <w:t xml:space="preserve"> </w:t>
      </w:r>
      <w:proofErr w:type="spellStart"/>
      <w:r w:rsidRPr="00316EAB">
        <w:rPr>
          <w:sz w:val="28"/>
          <w:szCs w:val="28"/>
        </w:rPr>
        <w:t>Bus</w:t>
      </w:r>
      <w:proofErr w:type="spellEnd"/>
      <w:r w:rsidRPr="00316EAB">
        <w:rPr>
          <w:sz w:val="28"/>
          <w:szCs w:val="28"/>
        </w:rPr>
        <w:t>), либо штатными средствами управления и администрирования компьютерных сетей (</w:t>
      </w:r>
      <w:proofErr w:type="spellStart"/>
      <w:r w:rsidRPr="00316EAB">
        <w:rPr>
          <w:sz w:val="28"/>
          <w:szCs w:val="28"/>
        </w:rPr>
        <w:t>Landesk</w:t>
      </w:r>
      <w:proofErr w:type="spellEnd"/>
      <w:r w:rsidRPr="00316EAB">
        <w:rPr>
          <w:sz w:val="28"/>
          <w:szCs w:val="28"/>
        </w:rPr>
        <w:t xml:space="preserve"> </w:t>
      </w:r>
      <w:proofErr w:type="spellStart"/>
      <w:r w:rsidRPr="00316EAB">
        <w:rPr>
          <w:sz w:val="28"/>
          <w:szCs w:val="28"/>
        </w:rPr>
        <w:t>Management</w:t>
      </w:r>
      <w:proofErr w:type="spellEnd"/>
      <w:r w:rsidRPr="00316EAB">
        <w:rPr>
          <w:sz w:val="28"/>
          <w:szCs w:val="28"/>
        </w:rPr>
        <w:t xml:space="preserve"> </w:t>
      </w:r>
      <w:proofErr w:type="spellStart"/>
      <w:r w:rsidRPr="00316EAB">
        <w:rPr>
          <w:sz w:val="28"/>
          <w:szCs w:val="28"/>
        </w:rPr>
        <w:t>Suite</w:t>
      </w:r>
      <w:proofErr w:type="spellEnd"/>
      <w:r w:rsidRPr="00316EAB">
        <w:rPr>
          <w:sz w:val="28"/>
          <w:szCs w:val="28"/>
        </w:rPr>
        <w:t xml:space="preserve">, </w:t>
      </w:r>
      <w:proofErr w:type="spellStart"/>
      <w:r w:rsidRPr="00316EAB">
        <w:rPr>
          <w:sz w:val="28"/>
          <w:szCs w:val="28"/>
        </w:rPr>
        <w:t>Managewise</w:t>
      </w:r>
      <w:proofErr w:type="spellEnd"/>
      <w:r w:rsidRPr="00316EAB">
        <w:rPr>
          <w:sz w:val="28"/>
          <w:szCs w:val="28"/>
        </w:rPr>
        <w:t xml:space="preserve">, </w:t>
      </w:r>
      <w:proofErr w:type="spellStart"/>
      <w:r w:rsidRPr="00316EAB">
        <w:rPr>
          <w:sz w:val="28"/>
          <w:szCs w:val="28"/>
        </w:rPr>
        <w:t>Back</w:t>
      </w:r>
      <w:proofErr w:type="spellEnd"/>
      <w:r w:rsidRPr="00316EAB">
        <w:rPr>
          <w:sz w:val="28"/>
          <w:szCs w:val="28"/>
        </w:rPr>
        <w:t xml:space="preserve"> </w:t>
      </w:r>
      <w:proofErr w:type="spellStart"/>
      <w:r w:rsidRPr="00316EAB">
        <w:rPr>
          <w:sz w:val="28"/>
          <w:szCs w:val="28"/>
        </w:rPr>
        <w:t>Orifice</w:t>
      </w:r>
      <w:proofErr w:type="spellEnd"/>
      <w:r w:rsidRPr="00316EAB">
        <w:rPr>
          <w:sz w:val="28"/>
          <w:szCs w:val="28"/>
        </w:rPr>
        <w:t xml:space="preserve"> и т.п.).</w:t>
      </w:r>
      <w:proofErr w:type="gramEnd"/>
      <w:r w:rsidRPr="00316EAB">
        <w:rPr>
          <w:sz w:val="28"/>
          <w:szCs w:val="28"/>
        </w:rPr>
        <w:t xml:space="preserve"> В результате их использования удается добиться удаленного контроля над станцией в сети.</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 организации применяется политика ограниченного использования программ, удалённое управление запрещено, вероятность реализации угрозы - маловероятна.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Угрозы внедрения по сети вредоносных программ</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К вредоносным программам, внедряемым по сети, относятся вирусы, которые для своего распространения активно используют протоколы и возможности локальных и глобальных сетей. Основным принципом работы сетевого вируса является возможность самостоятельно передать свой код на удаленный сервер или рабочую станцию. "Полноценные" сетевые вирусы при этом обладают еще и возможностью запустить на выполнение свой код на удаленном компьютере или, по крайней мере, "подтолкнуть" пользователя к запуску зараженного файла.</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Вредоносными программами, обеспечивающими осуществление НСД, могут быть:</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-программы подбора и вскрытия паролей;</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-программы, реализующие угрозы;</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 xml:space="preserve">-программы, демонстрирующие использование </w:t>
      </w:r>
      <w:proofErr w:type="spellStart"/>
      <w:r w:rsidRPr="00316EAB">
        <w:rPr>
          <w:sz w:val="28"/>
          <w:szCs w:val="28"/>
        </w:rPr>
        <w:t>недекларированных</w:t>
      </w:r>
      <w:proofErr w:type="spellEnd"/>
      <w:r w:rsidRPr="00316EAB">
        <w:rPr>
          <w:sz w:val="28"/>
          <w:szCs w:val="28"/>
        </w:rPr>
        <w:t xml:space="preserve"> возможностей программного и программно-аппаратного обеспечения </w:t>
      </w:r>
      <w:proofErr w:type="spellStart"/>
      <w:r w:rsidRPr="00316EAB">
        <w:rPr>
          <w:sz w:val="28"/>
          <w:szCs w:val="28"/>
        </w:rPr>
        <w:t>ИСПДн</w:t>
      </w:r>
      <w:proofErr w:type="spellEnd"/>
      <w:r w:rsidRPr="00316EAB">
        <w:rPr>
          <w:sz w:val="28"/>
          <w:szCs w:val="28"/>
        </w:rPr>
        <w:t>;</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-программы-генераторы компьютерных вирусов;</w:t>
      </w:r>
    </w:p>
    <w:p w:rsidR="00F052F9" w:rsidRPr="00316EAB" w:rsidRDefault="00F052F9" w:rsidP="00F052F9">
      <w:pPr>
        <w:pStyle w:val="a3"/>
        <w:shd w:val="clear" w:color="auto" w:fill="FFFFFF"/>
        <w:spacing w:before="0" w:beforeAutospacing="0" w:after="150" w:afterAutospacing="0"/>
        <w:jc w:val="both"/>
        <w:rPr>
          <w:sz w:val="28"/>
          <w:szCs w:val="28"/>
        </w:rPr>
      </w:pPr>
      <w:r w:rsidRPr="00316EAB">
        <w:rPr>
          <w:sz w:val="28"/>
          <w:szCs w:val="28"/>
        </w:rPr>
        <w:t>-программы, демонстрирующие уязвимости средств защиты информации и др. Вероятность реализации угрозы - маловероятна.</w:t>
      </w:r>
    </w:p>
    <w:p w:rsidR="00F052F9" w:rsidRPr="00316EAB" w:rsidRDefault="00F052F9" w:rsidP="00F052F9">
      <w:pPr>
        <w:rPr>
          <w:rFonts w:ascii="Times New Roman" w:hAnsi="Times New Roman" w:cs="Times New Roman"/>
          <w:sz w:val="28"/>
          <w:szCs w:val="28"/>
        </w:rPr>
      </w:pPr>
    </w:p>
    <w:p w:rsidR="005F08BF" w:rsidRPr="00316EAB" w:rsidRDefault="005F08BF"/>
    <w:sectPr w:rsidR="005F08BF" w:rsidRPr="00316E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BBF"/>
    <w:rsid w:val="001A4CF9"/>
    <w:rsid w:val="00316EAB"/>
    <w:rsid w:val="00557F5B"/>
    <w:rsid w:val="005F08BF"/>
    <w:rsid w:val="005F5B55"/>
    <w:rsid w:val="0093574E"/>
    <w:rsid w:val="00970E01"/>
    <w:rsid w:val="009918DE"/>
    <w:rsid w:val="00B768CC"/>
    <w:rsid w:val="00CC6FEF"/>
    <w:rsid w:val="00D81F69"/>
    <w:rsid w:val="00DD6E9D"/>
    <w:rsid w:val="00E13668"/>
    <w:rsid w:val="00E37BBF"/>
    <w:rsid w:val="00F052F9"/>
    <w:rsid w:val="00F427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2F9"/>
    <w:rPr>
      <w:b/>
      <w:bCs/>
    </w:rPr>
  </w:style>
  <w:style w:type="character" w:styleId="a5">
    <w:name w:val="Hyperlink"/>
    <w:basedOn w:val="a0"/>
    <w:semiHidden/>
    <w:unhideWhenUsed/>
    <w:rsid w:val="00F427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2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5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52F9"/>
    <w:rPr>
      <w:b/>
      <w:bCs/>
    </w:rPr>
  </w:style>
  <w:style w:type="character" w:styleId="a5">
    <w:name w:val="Hyperlink"/>
    <w:basedOn w:val="a0"/>
    <w:semiHidden/>
    <w:unhideWhenUsed/>
    <w:rsid w:val="00F427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72125">
      <w:bodyDiv w:val="1"/>
      <w:marLeft w:val="0"/>
      <w:marRight w:val="0"/>
      <w:marTop w:val="0"/>
      <w:marBottom w:val="0"/>
      <w:divBdr>
        <w:top w:val="none" w:sz="0" w:space="0" w:color="auto"/>
        <w:left w:val="none" w:sz="0" w:space="0" w:color="auto"/>
        <w:bottom w:val="none" w:sz="0" w:space="0" w:color="auto"/>
        <w:right w:val="none" w:sz="0" w:space="0" w:color="auto"/>
      </w:divBdr>
    </w:div>
    <w:div w:id="140498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kryarposelenie.ru/" TargetMode="External"/><Relationship Id="rId5" Type="http://schemas.openxmlformats.org/officeDocument/2006/relationships/hyperlink" Target="https://chernicino.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23</Pages>
  <Words>7138</Words>
  <Characters>40691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Черницынского сельсовета</Company>
  <LinksUpToDate>false</LinksUpToDate>
  <CharactersWithSpaces>47734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Леонидовна</dc:creator>
  <cp:keywords/>
  <dc:description/>
  <cp:lastModifiedBy>Елена Леонидовна</cp:lastModifiedBy>
  <cp:revision>15</cp:revision>
  <dcterms:created xsi:type="dcterms:W3CDTF">2024-04-04T12:41:00Z</dcterms:created>
  <dcterms:modified xsi:type="dcterms:W3CDTF">2024-04-24T16:49:00Z</dcterms:modified>
</cp:coreProperties>
</file>